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48" w:rsidRPr="006B7B95" w:rsidRDefault="00380248" w:rsidP="007A67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bookmarkStart w:id="0" w:name="_Hlk1033407"/>
      <w:r w:rsidRPr="006B7B95">
        <w:rPr>
          <w:rFonts w:cs="Calibri"/>
          <w:b/>
          <w:sz w:val="20"/>
          <w:szCs w:val="20"/>
        </w:rPr>
        <w:t>KLAUZULA INFORMACYJNA DOT. PRZETWARZANIA DANYCH OSOBOWYCH:</w:t>
      </w:r>
    </w:p>
    <w:p w:rsidR="00380248" w:rsidRPr="006B7B95" w:rsidRDefault="00380248" w:rsidP="007A676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RODO), informujemy, że:</w:t>
      </w:r>
    </w:p>
    <w:p w:rsidR="00380248" w:rsidRPr="006B7B95" w:rsidRDefault="00380248" w:rsidP="007A676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b/>
          <w:bCs/>
          <w:sz w:val="20"/>
          <w:szCs w:val="20"/>
          <w:lang w:eastAsia="pl-PL"/>
        </w:rPr>
        <w:t>Administratorem Pani/Pana danych osobowych jest:</w:t>
      </w:r>
    </w:p>
    <w:p w:rsidR="00380248" w:rsidRPr="006B7B95" w:rsidRDefault="00380248" w:rsidP="007A676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</w:rPr>
        <w:t>Zespół Szkół nr 1 i. Henryka Sienkiewicza w Białym Borze,</w:t>
      </w:r>
      <w:r w:rsidRPr="006B7B95">
        <w:rPr>
          <w:rFonts w:cs="Calibri"/>
          <w:sz w:val="20"/>
          <w:szCs w:val="20"/>
          <w:lang w:eastAsia="pl-PL"/>
        </w:rPr>
        <w:t xml:space="preserve"> reprezentowany przez Dyrektora z siedzibą w Białym Borze (78-425) przy ul. Dworcowa 19.</w:t>
      </w:r>
    </w:p>
    <w:p w:rsidR="00380248" w:rsidRPr="006B7B95" w:rsidRDefault="00380248" w:rsidP="007A676D">
      <w:pPr>
        <w:spacing w:after="0" w:line="240" w:lineRule="auto"/>
        <w:jc w:val="both"/>
        <w:rPr>
          <w:rFonts w:cs="Calibri"/>
          <w:b/>
          <w:bCs/>
          <w:sz w:val="20"/>
          <w:szCs w:val="20"/>
          <w:lang w:eastAsia="pl-PL"/>
        </w:rPr>
      </w:pPr>
      <w:r w:rsidRPr="006B7B95">
        <w:rPr>
          <w:rFonts w:cs="Calibri"/>
          <w:b/>
          <w:bCs/>
          <w:sz w:val="20"/>
          <w:szCs w:val="20"/>
          <w:lang w:eastAsia="pl-PL"/>
        </w:rPr>
        <w:t>Inspektorem Ochrony Danych</w:t>
      </w:r>
    </w:p>
    <w:p w:rsidR="00380248" w:rsidRPr="006B7B95" w:rsidRDefault="00380248" w:rsidP="007A676D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  <w:lang w:eastAsia="pl-PL"/>
        </w:rPr>
        <w:t xml:space="preserve">W sprawach związanych z danymi osobowymi ustanowiono kontakt </w:t>
      </w:r>
      <w:r>
        <w:rPr>
          <w:rFonts w:cs="Calibri"/>
          <w:sz w:val="20"/>
          <w:szCs w:val="20"/>
          <w:lang w:eastAsia="pl-PL"/>
        </w:rPr>
        <w:t>z</w:t>
      </w:r>
      <w:r w:rsidRPr="006B7B95">
        <w:rPr>
          <w:rFonts w:cs="Calibri"/>
          <w:sz w:val="20"/>
          <w:szCs w:val="20"/>
          <w:lang w:eastAsia="pl-PL"/>
        </w:rPr>
        <w:t xml:space="preserve"> Inspektorem ochrony danych – </w:t>
      </w:r>
      <w:r>
        <w:rPr>
          <w:rFonts w:cs="Calibri"/>
          <w:sz w:val="20"/>
          <w:szCs w:val="20"/>
          <w:lang w:eastAsia="pl-PL"/>
        </w:rPr>
        <w:t>Tomasz Stola</w:t>
      </w:r>
      <w:r w:rsidRPr="006B7B95">
        <w:rPr>
          <w:rFonts w:cs="Calibri"/>
          <w:sz w:val="20"/>
          <w:szCs w:val="20"/>
          <w:lang w:eastAsia="pl-PL"/>
        </w:rPr>
        <w:t xml:space="preserve">, poprzez korespondencję przesłaną elektronicznie na adres e-mail: </w:t>
      </w:r>
      <w:hyperlink r:id="rId7" w:history="1">
        <w:r w:rsidRPr="006B7B95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iod@zeto.koszalin.pl</w:t>
        </w:r>
      </w:hyperlink>
      <w:r w:rsidRPr="006B7B95">
        <w:rPr>
          <w:rFonts w:cs="Calibri"/>
          <w:sz w:val="20"/>
          <w:szCs w:val="20"/>
          <w:lang w:eastAsia="pl-PL"/>
        </w:rPr>
        <w:t xml:space="preserve"> lub pisemnie na adres siedziby Administratora </w:t>
      </w:r>
      <w:r>
        <w:rPr>
          <w:rFonts w:cs="Calibri"/>
          <w:sz w:val="20"/>
          <w:szCs w:val="20"/>
          <w:lang w:eastAsia="pl-PL"/>
        </w:rPr>
        <w:br/>
      </w:r>
      <w:r w:rsidRPr="006B7B95">
        <w:rPr>
          <w:rFonts w:cs="Calibri"/>
          <w:sz w:val="20"/>
          <w:szCs w:val="20"/>
          <w:lang w:eastAsia="pl-PL"/>
        </w:rPr>
        <w:t>z dopiskiem OCHRONA DANYCH OSOBOWYCH.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6B7B95">
        <w:rPr>
          <w:rFonts w:cs="Calibri"/>
          <w:b/>
          <w:sz w:val="20"/>
          <w:szCs w:val="20"/>
        </w:rPr>
        <w:t>Cele i podstawy przetwarzania</w:t>
      </w:r>
    </w:p>
    <w:p w:rsidR="00380248" w:rsidRPr="006B7B95" w:rsidRDefault="00380248" w:rsidP="007A676D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Jako Administrator będziemy przetwarzać Pani/Pana dane osobowe na podstawie obowiązujących przepisów prawa i  zawartych umów w celu:</w:t>
      </w:r>
    </w:p>
    <w:p w:rsidR="00380248" w:rsidRPr="006B7B95" w:rsidRDefault="00380248" w:rsidP="006B7B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  <w:lang w:eastAsia="pl-PL"/>
        </w:rPr>
        <w:t>wykonania ciążących na administratorze danych obowiązków prawnych (podstawa: art. 6 ust. 1c RODO)</w:t>
      </w:r>
      <w:r>
        <w:rPr>
          <w:rFonts w:cs="Calibri"/>
          <w:sz w:val="20"/>
          <w:szCs w:val="20"/>
          <w:lang w:eastAsia="pl-PL"/>
        </w:rPr>
        <w:t xml:space="preserve">, związanych min. z przeprowadzeniem rekrutacji </w:t>
      </w:r>
      <w:r w:rsidRPr="006B7B95">
        <w:rPr>
          <w:rFonts w:cs="Calibri"/>
          <w:sz w:val="20"/>
          <w:szCs w:val="20"/>
          <w:lang w:eastAsia="pl-PL"/>
        </w:rPr>
        <w:t>do Szkoły podstawowej/przedszkola/oddziału przedszkolnego</w:t>
      </w:r>
      <w:r>
        <w:rPr>
          <w:rFonts w:cs="Calibri"/>
          <w:sz w:val="20"/>
          <w:szCs w:val="20"/>
          <w:lang w:eastAsia="pl-PL"/>
        </w:rPr>
        <w:t xml:space="preserve"> oraz potwierdzeniem woli uczęszczania dziecka do przedszkola w kolejnym roku szkolnym</w:t>
      </w:r>
      <w:r w:rsidRPr="006B7B95">
        <w:rPr>
          <w:rFonts w:cs="Calibri"/>
          <w:sz w:val="20"/>
          <w:szCs w:val="20"/>
          <w:lang w:eastAsia="pl-PL"/>
        </w:rPr>
        <w:t>, wynikających min. z:</w:t>
      </w:r>
    </w:p>
    <w:p w:rsidR="00380248" w:rsidRPr="006B7B95" w:rsidRDefault="00380248" w:rsidP="003C14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 xml:space="preserve">ustawy o systemie oświaty z dnia 7 września 1991r </w:t>
      </w:r>
      <w:r w:rsidRPr="006B7B95">
        <w:rPr>
          <w:rStyle w:val="st"/>
          <w:rFonts w:cs="Calibri"/>
          <w:sz w:val="20"/>
          <w:szCs w:val="20"/>
        </w:rPr>
        <w:t>(Dz.U. 201</w:t>
      </w:r>
      <w:r>
        <w:rPr>
          <w:rStyle w:val="st"/>
          <w:rFonts w:cs="Calibri"/>
          <w:sz w:val="20"/>
          <w:szCs w:val="20"/>
        </w:rPr>
        <w:t>9</w:t>
      </w:r>
      <w:r w:rsidRPr="006B7B95">
        <w:rPr>
          <w:rStyle w:val="Uwydatnienie"/>
          <w:rFonts w:cs="Calibri"/>
          <w:sz w:val="20"/>
          <w:szCs w:val="20"/>
        </w:rPr>
        <w:t>r</w:t>
      </w:r>
      <w:r w:rsidRPr="006B7B95">
        <w:rPr>
          <w:rStyle w:val="st"/>
          <w:rFonts w:cs="Calibri"/>
          <w:sz w:val="20"/>
          <w:szCs w:val="20"/>
        </w:rPr>
        <w:t xml:space="preserve"> </w:t>
      </w:r>
      <w:r>
        <w:rPr>
          <w:rStyle w:val="st"/>
          <w:rFonts w:cs="Calibri"/>
          <w:sz w:val="20"/>
          <w:szCs w:val="20"/>
        </w:rPr>
        <w:t>1481 tj.</w:t>
      </w:r>
      <w:r w:rsidRPr="006B7B95">
        <w:rPr>
          <w:rStyle w:val="st"/>
          <w:rFonts w:cs="Calibri"/>
          <w:sz w:val="20"/>
          <w:szCs w:val="20"/>
        </w:rPr>
        <w:t>)</w:t>
      </w:r>
    </w:p>
    <w:p w:rsidR="00380248" w:rsidRPr="006B7B95" w:rsidRDefault="00380248" w:rsidP="003C14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ustawy Prawo oświatowe z dnia 14 grudnia 2016r (Dz.U. z 201</w:t>
      </w:r>
      <w:r>
        <w:rPr>
          <w:rFonts w:cs="Calibri"/>
          <w:sz w:val="20"/>
          <w:szCs w:val="20"/>
        </w:rPr>
        <w:t>9</w:t>
      </w:r>
      <w:r w:rsidRPr="006B7B95">
        <w:rPr>
          <w:rFonts w:cs="Calibri"/>
          <w:sz w:val="20"/>
          <w:szCs w:val="20"/>
        </w:rPr>
        <w:t xml:space="preserve">r poz. </w:t>
      </w:r>
      <w:r>
        <w:rPr>
          <w:rFonts w:cs="Calibri"/>
          <w:sz w:val="20"/>
          <w:szCs w:val="20"/>
        </w:rPr>
        <w:t>1148</w:t>
      </w:r>
      <w:r w:rsidRPr="006B7B95">
        <w:rPr>
          <w:rFonts w:cs="Calibri"/>
          <w:sz w:val="20"/>
          <w:szCs w:val="20"/>
        </w:rPr>
        <w:t>),</w:t>
      </w:r>
    </w:p>
    <w:p w:rsidR="00380248" w:rsidRDefault="00380248" w:rsidP="003C14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2017r poz. 1646</w:t>
      </w:r>
      <w:r>
        <w:rPr>
          <w:rFonts w:cs="Calibri"/>
          <w:sz w:val="20"/>
          <w:szCs w:val="20"/>
        </w:rPr>
        <w:t xml:space="preserve">, </w:t>
      </w:r>
      <w:r w:rsidRPr="006B7B95">
        <w:rPr>
          <w:rFonts w:cs="Calibri"/>
          <w:sz w:val="20"/>
          <w:szCs w:val="20"/>
        </w:rPr>
        <w:t>Dz. U. 201</w:t>
      </w:r>
      <w:r>
        <w:rPr>
          <w:rFonts w:cs="Calibri"/>
          <w:sz w:val="20"/>
          <w:szCs w:val="20"/>
        </w:rPr>
        <w:t>9</w:t>
      </w:r>
      <w:r w:rsidRPr="006B7B95">
        <w:rPr>
          <w:rFonts w:cs="Calibri"/>
          <w:sz w:val="20"/>
          <w:szCs w:val="20"/>
        </w:rPr>
        <w:t>r poz. 16</w:t>
      </w:r>
      <w:r>
        <w:rPr>
          <w:rFonts w:cs="Calibri"/>
          <w:sz w:val="20"/>
          <w:szCs w:val="20"/>
        </w:rPr>
        <w:t xml:space="preserve">64 </w:t>
      </w:r>
      <w:r w:rsidRPr="006B7B95">
        <w:rPr>
          <w:rFonts w:cs="Calibri"/>
          <w:sz w:val="20"/>
          <w:szCs w:val="20"/>
        </w:rPr>
        <w:t>),</w:t>
      </w:r>
    </w:p>
    <w:p w:rsidR="00380248" w:rsidRPr="006B7B95" w:rsidRDefault="00380248" w:rsidP="006B7B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  <w:lang w:eastAsia="pl-PL"/>
        </w:rPr>
        <w:t xml:space="preserve">wykonywania zadań realizowanych w interesie publicznym, na podstawie art. 6 ust. 1 lit. e oraz </w:t>
      </w:r>
      <w:r w:rsidRPr="006B7B95">
        <w:rPr>
          <w:rFonts w:cs="Calibri"/>
          <w:sz w:val="20"/>
          <w:szCs w:val="20"/>
        </w:rPr>
        <w:t>art. 9 ust.1 lit. g</w:t>
      </w:r>
      <w:r w:rsidRPr="006B7B95">
        <w:rPr>
          <w:rFonts w:cs="Calibri"/>
          <w:sz w:val="20"/>
          <w:szCs w:val="20"/>
          <w:lang w:eastAsia="pl-PL"/>
        </w:rPr>
        <w:t xml:space="preserve"> RODO,</w:t>
      </w:r>
    </w:p>
    <w:p w:rsidR="00380248" w:rsidRPr="006B7B95" w:rsidRDefault="00380248" w:rsidP="006B7B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  <w:lang w:eastAsia="pl-PL"/>
        </w:rPr>
        <w:t>zawarcia i wykonania łączącej nas umowy przez czas trwania umowy i rozliczeń po jej zakończeniu (podstawa prawna: art. 6 ust. 1b RODO), w przypadku zawarcia umowy o uczęszczanie dziecka do Przedszkola w godzinach ponadnormatywnych</w:t>
      </w:r>
      <w:r>
        <w:rPr>
          <w:rFonts w:cs="Calibri"/>
          <w:sz w:val="20"/>
          <w:szCs w:val="20"/>
          <w:lang w:eastAsia="pl-PL"/>
        </w:rPr>
        <w:t>,</w:t>
      </w:r>
    </w:p>
    <w:p w:rsidR="00380248" w:rsidRPr="006B7B95" w:rsidRDefault="00380248" w:rsidP="006B7B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6B7B95">
        <w:rPr>
          <w:rFonts w:cs="Calibri"/>
          <w:sz w:val="20"/>
          <w:szCs w:val="20"/>
        </w:rPr>
        <w:t>w pozostałych przypadkach wyłącznie na podstawie udzielonej zgody w zakresie i celu określonym w treści zgody, na podstawie art. 6 ust.1 lit a) oraz art. 9 ust. 2 lit a) RODO; w przypadku tym istnieje możliwość wycofania zgody w dowolnym momencie, bez wpływu na zgodność z prawem przetwarzania, którego dokonano na podstawie zgody przed jej cofnięciem.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bookmarkStart w:id="1" w:name="_Hlk511226804"/>
      <w:r w:rsidRPr="006B7B95">
        <w:rPr>
          <w:rFonts w:cs="Calibri"/>
          <w:b/>
          <w:sz w:val="20"/>
          <w:szCs w:val="20"/>
        </w:rPr>
        <w:t>Okres przetwarzania danych</w:t>
      </w:r>
    </w:p>
    <w:p w:rsidR="00380248" w:rsidRPr="006B7B95" w:rsidRDefault="00380248" w:rsidP="007A676D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 xml:space="preserve">Pani/Pana dane osobowe będą przetwarzane przez okres niezbędny do realizacji celów przetwarzania, lecz nie krócej niż okresy wynikające z przepisów prawa regulujące niezbędne okresy przetwarzania.  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b/>
          <w:sz w:val="20"/>
          <w:szCs w:val="20"/>
        </w:rPr>
        <w:t>Odbiorcy danych</w:t>
      </w:r>
    </w:p>
    <w:p w:rsidR="00380248" w:rsidRPr="006B7B95" w:rsidRDefault="00380248" w:rsidP="007A67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Do Pani/Pana danych osobowych mogą też mieć dostęp podmioty upoważnione do odbioru danych osobowych na podstawie odpowiednich przepisów prawa oraz innym podmiotom uczestniczącym w procesach niezbędnych do realizacji zwartych umów (w szczególności Urząd Miejski w Białym Borze, jako organ prowadzący jednostkę oświatową).  Dane mogą być powierzone celem przetwarzania przez podmioty wspierające funkcjonowanie Administratora,</w:t>
      </w:r>
      <w:r>
        <w:rPr>
          <w:rFonts w:cs="Calibri"/>
          <w:sz w:val="20"/>
          <w:szCs w:val="20"/>
        </w:rPr>
        <w:t xml:space="preserve"> np.</w:t>
      </w:r>
      <w:r w:rsidRPr="006B7B95">
        <w:rPr>
          <w:rFonts w:cs="Calibri"/>
          <w:sz w:val="20"/>
          <w:szCs w:val="20"/>
        </w:rPr>
        <w:t xml:space="preserve"> firma serwisująca oprogramowanie i infrastrukturę IT</w:t>
      </w:r>
      <w:r>
        <w:rPr>
          <w:rFonts w:cs="Calibri"/>
          <w:sz w:val="20"/>
          <w:szCs w:val="20"/>
        </w:rPr>
        <w:t xml:space="preserve"> lub</w:t>
      </w:r>
      <w:r w:rsidRPr="006B7B95">
        <w:rPr>
          <w:rFonts w:cs="Calibri"/>
          <w:sz w:val="20"/>
          <w:szCs w:val="20"/>
        </w:rPr>
        <w:t xml:space="preserve"> kancelaria </w:t>
      </w:r>
      <w:r>
        <w:rPr>
          <w:rFonts w:cs="Calibri"/>
          <w:sz w:val="20"/>
          <w:szCs w:val="20"/>
        </w:rPr>
        <w:t>Radcy Prawnego</w:t>
      </w:r>
      <w:bookmarkStart w:id="2" w:name="_GoBack"/>
      <w:bookmarkEnd w:id="2"/>
      <w:r w:rsidRPr="006B7B95">
        <w:rPr>
          <w:rFonts w:cs="Calibri"/>
          <w:sz w:val="20"/>
          <w:szCs w:val="20"/>
        </w:rPr>
        <w:t>, wyłącznie podstawie stosownej umowy powierzenia przetwarzania.</w:t>
      </w:r>
    </w:p>
    <w:p w:rsidR="00380248" w:rsidRPr="006B7B95" w:rsidRDefault="00380248" w:rsidP="007A676D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  <w:lang w:eastAsia="pl-PL"/>
        </w:rPr>
        <w:t xml:space="preserve">Administrator nie przekazuje danych osobowych przetwarzanych w swoich zbiorach do państw trzecich, ani żadnych organizacji międzynarodowych. 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6B7B95">
        <w:rPr>
          <w:rFonts w:cs="Calibri"/>
          <w:b/>
          <w:sz w:val="20"/>
          <w:szCs w:val="20"/>
        </w:rPr>
        <w:t>Zgodnie z RODO, przysługuje Pani/Panu:</w:t>
      </w:r>
    </w:p>
    <w:p w:rsidR="00380248" w:rsidRPr="006B7B95" w:rsidRDefault="00380248" w:rsidP="007A676D">
      <w:pPr>
        <w:pStyle w:val="Akapitzlist"/>
        <w:numPr>
          <w:ilvl w:val="0"/>
          <w:numId w:val="1"/>
        </w:numPr>
        <w:spacing w:after="0" w:line="240" w:lineRule="auto"/>
        <w:ind w:left="1056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:rsidR="00380248" w:rsidRPr="006B7B95" w:rsidRDefault="00380248" w:rsidP="007A676D">
      <w:pPr>
        <w:pStyle w:val="Akapitzlist"/>
        <w:numPr>
          <w:ilvl w:val="0"/>
          <w:numId w:val="1"/>
        </w:numPr>
        <w:spacing w:after="0" w:line="240" w:lineRule="auto"/>
        <w:ind w:left="1056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prawo dostępu do swoich danych oraz otrzymania ich kopii,</w:t>
      </w:r>
    </w:p>
    <w:p w:rsidR="00380248" w:rsidRPr="006B7B95" w:rsidRDefault="00380248" w:rsidP="007A676D">
      <w:pPr>
        <w:numPr>
          <w:ilvl w:val="0"/>
          <w:numId w:val="1"/>
        </w:numPr>
        <w:spacing w:after="0" w:line="240" w:lineRule="auto"/>
        <w:ind w:left="1056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prawo do sprostowania (poprawiania) swoich danych,</w:t>
      </w:r>
    </w:p>
    <w:p w:rsidR="00380248" w:rsidRPr="006B7B95" w:rsidRDefault="00380248" w:rsidP="007A676D">
      <w:pPr>
        <w:numPr>
          <w:ilvl w:val="0"/>
          <w:numId w:val="1"/>
        </w:numPr>
        <w:spacing w:after="0" w:line="240" w:lineRule="auto"/>
        <w:ind w:left="1056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prawo do usunięcia danych, ograniczenia przetwarzania danych, jeśli nie ma innej podstawy prawnej przetwarzania, w tym przetwarzania po wycofaniu udzielonej zgody,</w:t>
      </w:r>
    </w:p>
    <w:p w:rsidR="00380248" w:rsidRPr="006B7B95" w:rsidRDefault="00380248" w:rsidP="007A676D">
      <w:pPr>
        <w:numPr>
          <w:ilvl w:val="0"/>
          <w:numId w:val="1"/>
        </w:numPr>
        <w:spacing w:after="0" w:line="240" w:lineRule="auto"/>
        <w:ind w:left="1056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prawo do wniesienia skargi do organu nadzorczego – Urząd Ochrony Danych Osobowych (Warszawa, ul. Stawki 2).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6B7B95">
        <w:rPr>
          <w:rFonts w:cs="Calibri"/>
          <w:b/>
          <w:sz w:val="20"/>
          <w:szCs w:val="20"/>
        </w:rPr>
        <w:t>Informacja o wymogu/dobrowolności podania danych</w:t>
      </w:r>
    </w:p>
    <w:p w:rsidR="00380248" w:rsidRPr="006B7B95" w:rsidRDefault="00380248" w:rsidP="003C148F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 xml:space="preserve">Podanie danych jest obowiązkowe w sytuacji, gdy przesłankę przetwarzania stanowi przepis prawa. Podanie danych ma charakter dobrowolny, jeśli jest niezbędne do zawarcia umowy lub przetwarzania na podstawie udzielonej zgody. Dobrowolne jest podanie danych osobowych wymienionych w art. 155 ustawy z dnia 14 grudnia 2016 r. Prawo oświatowe (informacje o stanie zdrowia, stosowanej diecie, rozwoju psychofizycznym dziecka). </w:t>
      </w:r>
    </w:p>
    <w:p w:rsidR="00380248" w:rsidRPr="006B7B95" w:rsidRDefault="00380248" w:rsidP="007A676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  <w:b/>
          <w:sz w:val="20"/>
          <w:szCs w:val="20"/>
        </w:rPr>
      </w:pPr>
      <w:r w:rsidRPr="006B7B95">
        <w:rPr>
          <w:rFonts w:cs="Calibri"/>
          <w:b/>
          <w:sz w:val="20"/>
          <w:szCs w:val="20"/>
        </w:rPr>
        <w:t>Profilowanie i zautomatyzowane podejmowanie decyzji</w:t>
      </w:r>
    </w:p>
    <w:p w:rsidR="00380248" w:rsidRPr="006B7B95" w:rsidRDefault="00380248" w:rsidP="00AE3363">
      <w:pPr>
        <w:pStyle w:val="Akapitzlist"/>
        <w:spacing w:after="0" w:line="240" w:lineRule="auto"/>
        <w:ind w:left="360"/>
        <w:contextualSpacing w:val="0"/>
        <w:jc w:val="both"/>
        <w:rPr>
          <w:rFonts w:cs="Calibri"/>
          <w:sz w:val="20"/>
          <w:szCs w:val="20"/>
        </w:rPr>
      </w:pPr>
      <w:r w:rsidRPr="006B7B95">
        <w:rPr>
          <w:rFonts w:cs="Calibri"/>
          <w:sz w:val="20"/>
          <w:szCs w:val="20"/>
        </w:rPr>
        <w:t>W procesie przetwarzania danych osobowych Administrator danych osobowych nie podejmuje decyzji w sposób zautomatyzowany, z uwzględnieniem profilowania, w oparciu o dane przekazane do przetwarzania.</w:t>
      </w:r>
      <w:bookmarkEnd w:id="0"/>
      <w:bookmarkEnd w:id="1"/>
    </w:p>
    <w:sectPr w:rsidR="00380248" w:rsidRPr="006B7B95" w:rsidSect="000C4D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D4" w:rsidRDefault="006060D4" w:rsidP="007A676D">
      <w:pPr>
        <w:spacing w:after="0" w:line="240" w:lineRule="auto"/>
      </w:pPr>
      <w:r>
        <w:separator/>
      </w:r>
    </w:p>
  </w:endnote>
  <w:endnote w:type="continuationSeparator" w:id="1">
    <w:p w:rsidR="006060D4" w:rsidRDefault="006060D4" w:rsidP="007A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D4" w:rsidRDefault="006060D4" w:rsidP="007A676D">
      <w:pPr>
        <w:spacing w:after="0" w:line="240" w:lineRule="auto"/>
      </w:pPr>
      <w:r>
        <w:separator/>
      </w:r>
    </w:p>
  </w:footnote>
  <w:footnote w:type="continuationSeparator" w:id="1">
    <w:p w:rsidR="006060D4" w:rsidRDefault="006060D4" w:rsidP="007A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48" w:rsidRDefault="00380248" w:rsidP="007A676D">
    <w:pPr>
      <w:pStyle w:val="Nagwek"/>
      <w:jc w:val="right"/>
    </w:pPr>
    <w:r>
      <w:t>Rekrutacja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88E"/>
    <w:multiLevelType w:val="hybridMultilevel"/>
    <w:tmpl w:val="1B76ED48"/>
    <w:lvl w:ilvl="0" w:tplc="6770961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-9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-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36" w:hanging="180"/>
      </w:pPr>
      <w:rPr>
        <w:rFonts w:cs="Times New Roman"/>
      </w:rPr>
    </w:lvl>
  </w:abstractNum>
  <w:abstractNum w:abstractNumId="2">
    <w:nsid w:val="5C8651A7"/>
    <w:multiLevelType w:val="hybridMultilevel"/>
    <w:tmpl w:val="106C69EA"/>
    <w:lvl w:ilvl="0" w:tplc="AB685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92821E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16392"/>
    <w:multiLevelType w:val="hybridMultilevel"/>
    <w:tmpl w:val="508A2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C6573A"/>
    <w:multiLevelType w:val="hybridMultilevel"/>
    <w:tmpl w:val="2C54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76D"/>
    <w:rsid w:val="00060F62"/>
    <w:rsid w:val="000C4DF1"/>
    <w:rsid w:val="000F7E40"/>
    <w:rsid w:val="00247D21"/>
    <w:rsid w:val="00380248"/>
    <w:rsid w:val="003A5F55"/>
    <w:rsid w:val="003C148F"/>
    <w:rsid w:val="003C4596"/>
    <w:rsid w:val="0049003D"/>
    <w:rsid w:val="005E7834"/>
    <w:rsid w:val="006060D4"/>
    <w:rsid w:val="0065469B"/>
    <w:rsid w:val="006A2550"/>
    <w:rsid w:val="006B7B95"/>
    <w:rsid w:val="006E2E72"/>
    <w:rsid w:val="00793C63"/>
    <w:rsid w:val="007A676D"/>
    <w:rsid w:val="008B7621"/>
    <w:rsid w:val="008E370F"/>
    <w:rsid w:val="009E3426"/>
    <w:rsid w:val="009F3F27"/>
    <w:rsid w:val="00A32358"/>
    <w:rsid w:val="00AE3363"/>
    <w:rsid w:val="00BD5EA3"/>
    <w:rsid w:val="00C7414E"/>
    <w:rsid w:val="00C76659"/>
    <w:rsid w:val="00D6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76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6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A676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A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67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676D"/>
    <w:rPr>
      <w:rFonts w:cs="Times New Roman"/>
    </w:rPr>
  </w:style>
  <w:style w:type="character" w:customStyle="1" w:styleId="st">
    <w:name w:val="st"/>
    <w:basedOn w:val="Domylnaczcionkaakapitu"/>
    <w:uiPriority w:val="99"/>
    <w:rsid w:val="003C148F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C148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eto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Łukasz Knopczyk</dc:creator>
  <cp:lastModifiedBy>Biały Bór</cp:lastModifiedBy>
  <cp:revision>2</cp:revision>
  <cp:lastPrinted>2021-01-14T11:38:00Z</cp:lastPrinted>
  <dcterms:created xsi:type="dcterms:W3CDTF">2021-02-22T08:55:00Z</dcterms:created>
  <dcterms:modified xsi:type="dcterms:W3CDTF">2021-02-22T08:55:00Z</dcterms:modified>
</cp:coreProperties>
</file>