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26" w:rsidRPr="00B8588B" w:rsidRDefault="002C6251" w:rsidP="008C6C97">
      <w:pPr>
        <w:jc w:val="right"/>
        <w:rPr>
          <w:rFonts w:ascii="Century Gothic" w:hAnsi="Century Gothic" w:cs="Arial"/>
          <w:sz w:val="22"/>
          <w:szCs w:val="22"/>
        </w:rPr>
      </w:pPr>
      <w:r w:rsidRPr="00B8588B">
        <w:rPr>
          <w:rFonts w:ascii="Century Gothic" w:hAnsi="Century Gothic" w:cs="Arial"/>
          <w:sz w:val="22"/>
          <w:szCs w:val="22"/>
        </w:rPr>
        <w:t>Bia</w:t>
      </w:r>
      <w:r w:rsidRPr="00B8588B">
        <w:rPr>
          <w:rFonts w:ascii="Century Gothic" w:hAnsi="Century Gothic" w:cs="Lucida Grande"/>
          <w:sz w:val="22"/>
          <w:szCs w:val="22"/>
        </w:rPr>
        <w:t>ł</w:t>
      </w:r>
      <w:r w:rsidRPr="00B8588B">
        <w:rPr>
          <w:rFonts w:ascii="Century Gothic" w:hAnsi="Century Gothic" w:cs="Arial"/>
          <w:sz w:val="22"/>
          <w:szCs w:val="22"/>
        </w:rPr>
        <w:t>y Bór</w:t>
      </w:r>
      <w:r w:rsidR="00F96226" w:rsidRPr="00B8588B">
        <w:rPr>
          <w:rFonts w:ascii="Century Gothic" w:hAnsi="Century Gothic" w:cs="Arial"/>
          <w:sz w:val="22"/>
          <w:szCs w:val="22"/>
        </w:rPr>
        <w:t xml:space="preserve">, dnia </w:t>
      </w:r>
      <w:r w:rsidR="00733AE5">
        <w:rPr>
          <w:rFonts w:ascii="Century Gothic" w:hAnsi="Century Gothic" w:cs="Arial"/>
          <w:sz w:val="22"/>
          <w:szCs w:val="22"/>
        </w:rPr>
        <w:t>19.11</w:t>
      </w:r>
      <w:r w:rsidR="00F96226" w:rsidRPr="00B8588B">
        <w:rPr>
          <w:rFonts w:ascii="Century Gothic" w:hAnsi="Century Gothic" w:cs="Arial"/>
          <w:sz w:val="22"/>
          <w:szCs w:val="22"/>
        </w:rPr>
        <w:t>.2014 r.</w:t>
      </w:r>
    </w:p>
    <w:p w:rsidR="00F96226" w:rsidRPr="00B8588B" w:rsidRDefault="00F96226" w:rsidP="00F04B7A">
      <w:pPr>
        <w:jc w:val="both"/>
        <w:rPr>
          <w:rFonts w:ascii="Century Gothic" w:hAnsi="Century Gothic" w:cs="Arial"/>
          <w:sz w:val="22"/>
          <w:szCs w:val="22"/>
        </w:rPr>
      </w:pPr>
      <w:r w:rsidRPr="00B8588B">
        <w:rPr>
          <w:rFonts w:ascii="Century Gothic" w:hAnsi="Century Gothic" w:cs="Arial"/>
          <w:sz w:val="22"/>
          <w:szCs w:val="22"/>
        </w:rPr>
        <w:t>Zamawiaj</w:t>
      </w:r>
      <w:r w:rsidRPr="00B8588B">
        <w:rPr>
          <w:rFonts w:ascii="Century Gothic" w:hAnsi="Century Gothic" w:cs="Lucida Grande"/>
          <w:sz w:val="22"/>
          <w:szCs w:val="22"/>
        </w:rPr>
        <w:t>ą</w:t>
      </w:r>
      <w:r w:rsidRPr="00B8588B">
        <w:rPr>
          <w:rFonts w:ascii="Century Gothic" w:hAnsi="Century Gothic" w:cs="Arial"/>
          <w:sz w:val="22"/>
          <w:szCs w:val="22"/>
        </w:rPr>
        <w:t>cy:</w:t>
      </w:r>
    </w:p>
    <w:p w:rsidR="00C70C24" w:rsidRPr="00B8588B" w:rsidRDefault="00C70C24" w:rsidP="00F04B7A">
      <w:pPr>
        <w:pStyle w:val="Skrconyadreszwrotny"/>
        <w:jc w:val="both"/>
        <w:rPr>
          <w:rFonts w:ascii="Century Gothic" w:hAnsi="Century Gothic" w:cs="Arial"/>
          <w:b/>
          <w:sz w:val="22"/>
          <w:szCs w:val="22"/>
        </w:rPr>
      </w:pPr>
    </w:p>
    <w:p w:rsidR="00DE5008" w:rsidRPr="00B8588B" w:rsidRDefault="00FF75F6" w:rsidP="00F04B7A">
      <w:pPr>
        <w:pStyle w:val="Skrconyadreszwrotny"/>
        <w:jc w:val="both"/>
        <w:rPr>
          <w:rFonts w:ascii="Century Gothic" w:hAnsi="Century Gothic" w:cs="Arial"/>
          <w:b/>
          <w:sz w:val="22"/>
          <w:szCs w:val="22"/>
          <w:u w:val="single"/>
        </w:rPr>
      </w:pPr>
      <w:r w:rsidRPr="00B8588B">
        <w:rPr>
          <w:rFonts w:ascii="Century Gothic" w:hAnsi="Century Gothic" w:cs="Arial"/>
          <w:b/>
          <w:sz w:val="22"/>
          <w:szCs w:val="22"/>
        </w:rPr>
        <w:t>Biblioteka Publiczna w Białym Borze</w:t>
      </w:r>
    </w:p>
    <w:p w:rsidR="00F96226" w:rsidRPr="00B8588B" w:rsidRDefault="00647EBC" w:rsidP="00F04B7A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Arial"/>
          <w:b/>
          <w:sz w:val="22"/>
          <w:szCs w:val="22"/>
        </w:rPr>
      </w:pPr>
      <w:r w:rsidRPr="00B8588B">
        <w:rPr>
          <w:rFonts w:ascii="Century Gothic" w:hAnsi="Century Gothic" w:cs="Arial"/>
          <w:sz w:val="22"/>
          <w:szCs w:val="22"/>
        </w:rPr>
        <w:t xml:space="preserve">ul. </w:t>
      </w:r>
      <w:r w:rsidR="008C6C97">
        <w:rPr>
          <w:rFonts w:ascii="Century Gothic" w:hAnsi="Century Gothic" w:cs="Arial"/>
          <w:sz w:val="22"/>
          <w:szCs w:val="22"/>
        </w:rPr>
        <w:t>Nadrzeczna 2A</w:t>
      </w:r>
      <w:r w:rsidR="00BD6D09" w:rsidRPr="00B8588B">
        <w:rPr>
          <w:rFonts w:ascii="Century Gothic" w:hAnsi="Century Gothic" w:cs="Arial"/>
          <w:sz w:val="22"/>
          <w:szCs w:val="22"/>
        </w:rPr>
        <w:t>/3</w:t>
      </w:r>
      <w:r w:rsidRPr="00B8588B">
        <w:rPr>
          <w:rFonts w:ascii="Century Gothic" w:hAnsi="Century Gothic" w:cs="Arial"/>
          <w:sz w:val="22"/>
          <w:szCs w:val="22"/>
        </w:rPr>
        <w:br/>
        <w:t>78-425 Bia</w:t>
      </w:r>
      <w:r w:rsidRPr="00B8588B">
        <w:rPr>
          <w:rFonts w:ascii="Century Gothic" w:hAnsi="Century Gothic" w:cs="Lucida Grande"/>
          <w:sz w:val="22"/>
          <w:szCs w:val="22"/>
        </w:rPr>
        <w:t>ł</w:t>
      </w:r>
      <w:r w:rsidRPr="00B8588B">
        <w:rPr>
          <w:rFonts w:ascii="Century Gothic" w:hAnsi="Century Gothic" w:cs="Arial"/>
          <w:sz w:val="22"/>
          <w:szCs w:val="22"/>
        </w:rPr>
        <w:t>y Bór</w:t>
      </w:r>
    </w:p>
    <w:p w:rsidR="002C6251" w:rsidRPr="00B8588B" w:rsidRDefault="002C6251" w:rsidP="00F04B7A">
      <w:pPr>
        <w:jc w:val="right"/>
        <w:rPr>
          <w:rFonts w:ascii="Century Gothic" w:hAnsi="Century Gothic" w:cs="Arial"/>
          <w:sz w:val="22"/>
          <w:szCs w:val="22"/>
        </w:rPr>
      </w:pPr>
      <w:r w:rsidRPr="00B8588B">
        <w:rPr>
          <w:rFonts w:ascii="Century Gothic" w:hAnsi="Century Gothic"/>
          <w:b/>
          <w:sz w:val="22"/>
          <w:szCs w:val="22"/>
        </w:rPr>
        <w:t xml:space="preserve">Wykonawcy </w:t>
      </w:r>
      <w:r w:rsidRPr="00B8588B">
        <w:rPr>
          <w:rFonts w:ascii="Century Gothic" w:hAnsi="Century Gothic"/>
          <w:b/>
          <w:sz w:val="22"/>
          <w:szCs w:val="22"/>
        </w:rPr>
        <w:br/>
        <w:t>bior</w:t>
      </w:r>
      <w:r w:rsidRPr="00B8588B">
        <w:rPr>
          <w:rFonts w:ascii="Century Gothic" w:hAnsi="Century Gothic" w:cs="Lucida Grande"/>
          <w:b/>
          <w:sz w:val="22"/>
          <w:szCs w:val="22"/>
        </w:rPr>
        <w:t>ą</w:t>
      </w:r>
      <w:r w:rsidRPr="00B8588B">
        <w:rPr>
          <w:rFonts w:ascii="Century Gothic" w:hAnsi="Century Gothic"/>
          <w:b/>
          <w:sz w:val="22"/>
          <w:szCs w:val="22"/>
        </w:rPr>
        <w:t>cy udzia</w:t>
      </w:r>
      <w:r w:rsidRPr="00B8588B">
        <w:rPr>
          <w:rFonts w:ascii="Century Gothic" w:hAnsi="Century Gothic" w:cs="Lucida Grande"/>
          <w:b/>
          <w:sz w:val="22"/>
          <w:szCs w:val="22"/>
        </w:rPr>
        <w:t>ł</w:t>
      </w:r>
      <w:r w:rsidRPr="00B8588B">
        <w:rPr>
          <w:rFonts w:ascii="Century Gothic" w:hAnsi="Century Gothic"/>
          <w:b/>
          <w:sz w:val="22"/>
          <w:szCs w:val="22"/>
        </w:rPr>
        <w:t xml:space="preserve"> w post</w:t>
      </w:r>
      <w:r w:rsidRPr="00B8588B">
        <w:rPr>
          <w:rFonts w:ascii="Century Gothic" w:hAnsi="Century Gothic" w:cs="Lucida Grande"/>
          <w:b/>
          <w:sz w:val="22"/>
          <w:szCs w:val="22"/>
        </w:rPr>
        <w:t>ę</w:t>
      </w:r>
      <w:r w:rsidRPr="00B8588B">
        <w:rPr>
          <w:rFonts w:ascii="Century Gothic" w:hAnsi="Century Gothic"/>
          <w:b/>
          <w:sz w:val="22"/>
          <w:szCs w:val="22"/>
        </w:rPr>
        <w:t>powaniu</w:t>
      </w:r>
    </w:p>
    <w:p w:rsidR="00365B62" w:rsidRPr="00B8588B" w:rsidRDefault="00365B62" w:rsidP="00F04B7A">
      <w:pPr>
        <w:jc w:val="right"/>
        <w:rPr>
          <w:rFonts w:ascii="Century Gothic" w:hAnsi="Century Gothic" w:cs="Arial"/>
          <w:sz w:val="22"/>
          <w:szCs w:val="22"/>
        </w:rPr>
      </w:pPr>
    </w:p>
    <w:p w:rsidR="00C63685" w:rsidRPr="00B8588B" w:rsidRDefault="00C63685" w:rsidP="00F04B7A">
      <w:pPr>
        <w:jc w:val="both"/>
        <w:rPr>
          <w:rFonts w:ascii="Century Gothic" w:hAnsi="Century Gothic" w:cs="Arial"/>
          <w:sz w:val="22"/>
          <w:szCs w:val="22"/>
        </w:rPr>
      </w:pPr>
    </w:p>
    <w:p w:rsidR="00DE5008" w:rsidRPr="00B8588B" w:rsidRDefault="00DE5008" w:rsidP="00F04B7A">
      <w:pPr>
        <w:jc w:val="both"/>
        <w:rPr>
          <w:rFonts w:ascii="Century Gothic" w:hAnsi="Century Gothic" w:cs="Arial"/>
          <w:i/>
          <w:sz w:val="22"/>
          <w:szCs w:val="22"/>
        </w:rPr>
      </w:pPr>
      <w:r w:rsidRPr="00B8588B">
        <w:rPr>
          <w:rFonts w:ascii="Century Gothic" w:hAnsi="Century Gothic" w:cs="Arial"/>
          <w:i/>
          <w:sz w:val="22"/>
          <w:szCs w:val="22"/>
        </w:rPr>
        <w:t>Znak sprawy:</w:t>
      </w:r>
      <w:r w:rsidRPr="00B8588B">
        <w:rPr>
          <w:rFonts w:ascii="Century Gothic" w:hAnsi="Century Gothic" w:cs="Arial"/>
          <w:i/>
          <w:sz w:val="22"/>
          <w:szCs w:val="22"/>
        </w:rPr>
        <w:tab/>
      </w:r>
      <w:r w:rsidR="008E2CF4">
        <w:rPr>
          <w:rFonts w:ascii="Century Gothic" w:hAnsi="Century Gothic" w:cs="Arial"/>
          <w:i/>
          <w:sz w:val="22"/>
          <w:szCs w:val="22"/>
        </w:rPr>
        <w:t>ZP.271.4</w:t>
      </w:r>
      <w:r w:rsidR="00FF75F6" w:rsidRPr="00B8588B">
        <w:rPr>
          <w:rFonts w:ascii="Century Gothic" w:hAnsi="Century Gothic" w:cs="Arial"/>
          <w:i/>
          <w:sz w:val="22"/>
          <w:szCs w:val="22"/>
        </w:rPr>
        <w:t>.2014.MG</w:t>
      </w:r>
    </w:p>
    <w:p w:rsidR="00DE5008" w:rsidRPr="008E2CF4" w:rsidRDefault="00DE5008" w:rsidP="00F04B7A">
      <w:pPr>
        <w:jc w:val="both"/>
        <w:rPr>
          <w:rFonts w:ascii="Century Gothic" w:eastAsia="Calibri" w:hAnsi="Century Gothic" w:cs="Arial"/>
          <w:i/>
          <w:sz w:val="22"/>
          <w:szCs w:val="22"/>
        </w:rPr>
      </w:pPr>
      <w:r w:rsidRPr="008E2CF4">
        <w:rPr>
          <w:rFonts w:ascii="Century Gothic" w:hAnsi="Century Gothic" w:cs="Arial"/>
          <w:i/>
          <w:sz w:val="22"/>
          <w:szCs w:val="22"/>
        </w:rPr>
        <w:t xml:space="preserve">Dotyczy: </w:t>
      </w:r>
      <w:r w:rsidRPr="008E2CF4">
        <w:rPr>
          <w:rFonts w:ascii="Century Gothic" w:hAnsi="Century Gothic" w:cs="Arial"/>
          <w:i/>
          <w:sz w:val="22"/>
          <w:szCs w:val="22"/>
        </w:rPr>
        <w:tab/>
        <w:t>post</w:t>
      </w:r>
      <w:r w:rsidRPr="008E2CF4">
        <w:rPr>
          <w:rFonts w:ascii="Century Gothic" w:hAnsi="Century Gothic" w:cs="Lucida Grande"/>
          <w:i/>
          <w:sz w:val="22"/>
          <w:szCs w:val="22"/>
        </w:rPr>
        <w:t>ę</w:t>
      </w:r>
      <w:r w:rsidRPr="008E2CF4">
        <w:rPr>
          <w:rFonts w:ascii="Century Gothic" w:hAnsi="Century Gothic" w:cs="Arial"/>
          <w:i/>
          <w:sz w:val="22"/>
          <w:szCs w:val="22"/>
        </w:rPr>
        <w:t xml:space="preserve">powania o udzielenie zamówienia publicznego </w:t>
      </w:r>
      <w:r w:rsidRPr="008E2CF4">
        <w:rPr>
          <w:rFonts w:ascii="Century Gothic" w:eastAsia="Calibri" w:hAnsi="Century Gothic" w:cs="Arial"/>
          <w:i/>
          <w:sz w:val="22"/>
          <w:szCs w:val="22"/>
        </w:rPr>
        <w:t xml:space="preserve">prowadzonego </w:t>
      </w:r>
      <w:r w:rsidR="00B8588B" w:rsidRPr="008E2CF4">
        <w:rPr>
          <w:rFonts w:ascii="Century Gothic" w:eastAsia="Calibri" w:hAnsi="Century Gothic" w:cs="Arial"/>
          <w:i/>
          <w:sz w:val="22"/>
          <w:szCs w:val="22"/>
        </w:rPr>
        <w:br/>
      </w:r>
      <w:r w:rsidRPr="008E2CF4">
        <w:rPr>
          <w:rFonts w:ascii="Century Gothic" w:eastAsia="Calibri" w:hAnsi="Century Gothic" w:cs="Arial"/>
          <w:i/>
          <w:sz w:val="22"/>
          <w:szCs w:val="22"/>
        </w:rPr>
        <w:t>w trybie przetargu nieograniczonego</w:t>
      </w:r>
      <w:r w:rsidRPr="008E2CF4">
        <w:rPr>
          <w:rFonts w:ascii="Century Gothic" w:hAnsi="Century Gothic" w:cs="Arial"/>
          <w:i/>
          <w:sz w:val="22"/>
          <w:szCs w:val="22"/>
        </w:rPr>
        <w:t xml:space="preserve"> </w:t>
      </w:r>
      <w:r w:rsidRPr="008E2CF4">
        <w:rPr>
          <w:rFonts w:ascii="Century Gothic" w:eastAsia="Calibri" w:hAnsi="Century Gothic" w:cs="Arial"/>
          <w:i/>
          <w:sz w:val="22"/>
          <w:szCs w:val="22"/>
        </w:rPr>
        <w:t xml:space="preserve">na </w:t>
      </w:r>
      <w:r w:rsidRPr="008E2CF4">
        <w:rPr>
          <w:rFonts w:ascii="Century Gothic" w:hAnsi="Century Gothic" w:cs="Arial"/>
          <w:i/>
          <w:sz w:val="22"/>
          <w:szCs w:val="22"/>
        </w:rPr>
        <w:t>„</w:t>
      </w:r>
      <w:r w:rsidR="008E2CF4" w:rsidRPr="008E2CF4">
        <w:rPr>
          <w:rFonts w:ascii="Century Gothic" w:hAnsi="Century Gothic" w:cs="Arial"/>
          <w:i/>
          <w:sz w:val="22"/>
          <w:szCs w:val="22"/>
        </w:rPr>
        <w:t xml:space="preserve">Dostawę wyposażenia w ramach zadania </w:t>
      </w:r>
      <w:r w:rsidR="00B8588B" w:rsidRPr="008E2CF4">
        <w:rPr>
          <w:rFonts w:ascii="Century Gothic" w:hAnsi="Century Gothic" w:cs="Arial"/>
          <w:i/>
          <w:sz w:val="22"/>
          <w:szCs w:val="22"/>
        </w:rPr>
        <w:t>Przebudowa i wyposażenie Biblioteki Publicznej w Białym Borze</w:t>
      </w:r>
      <w:r w:rsidRPr="008E2CF4">
        <w:rPr>
          <w:rFonts w:ascii="Century Gothic" w:hAnsi="Century Gothic" w:cs="Arial"/>
          <w:i/>
          <w:sz w:val="22"/>
          <w:szCs w:val="22"/>
        </w:rPr>
        <w:t>”</w:t>
      </w:r>
    </w:p>
    <w:p w:rsidR="00F96226" w:rsidRPr="008E2CF4" w:rsidRDefault="00F96226" w:rsidP="008E2CF4">
      <w:pPr>
        <w:jc w:val="both"/>
        <w:rPr>
          <w:rFonts w:ascii="Century Gothic" w:hAnsi="Century Gothic" w:cs="Arial"/>
          <w:sz w:val="22"/>
          <w:szCs w:val="22"/>
        </w:rPr>
      </w:pPr>
    </w:p>
    <w:p w:rsidR="00C63685" w:rsidRPr="008E2CF4" w:rsidRDefault="00C63685" w:rsidP="008E2CF4">
      <w:pPr>
        <w:jc w:val="both"/>
        <w:rPr>
          <w:rFonts w:ascii="Century Gothic" w:hAnsi="Century Gothic" w:cs="Arial"/>
          <w:sz w:val="22"/>
          <w:szCs w:val="22"/>
        </w:rPr>
      </w:pPr>
    </w:p>
    <w:p w:rsidR="002C6251" w:rsidRPr="008E2CF4" w:rsidRDefault="002C6251" w:rsidP="008E2CF4">
      <w:pPr>
        <w:jc w:val="both"/>
        <w:rPr>
          <w:rFonts w:ascii="Century Gothic" w:hAnsi="Century Gothic" w:cs="Arial"/>
          <w:sz w:val="22"/>
          <w:szCs w:val="22"/>
        </w:rPr>
      </w:pPr>
      <w:r w:rsidRPr="008E2CF4">
        <w:rPr>
          <w:rFonts w:ascii="Century Gothic" w:hAnsi="Century Gothic" w:cs="Arial"/>
          <w:sz w:val="22"/>
          <w:szCs w:val="22"/>
        </w:rPr>
        <w:tab/>
        <w:t>Zamawiaj</w:t>
      </w:r>
      <w:r w:rsidRPr="008E2CF4">
        <w:rPr>
          <w:rFonts w:ascii="Century Gothic" w:hAnsi="Century Gothic" w:cs="Lucida Grande"/>
          <w:sz w:val="22"/>
          <w:szCs w:val="22"/>
        </w:rPr>
        <w:t>ą</w:t>
      </w:r>
      <w:r w:rsidRPr="008E2CF4">
        <w:rPr>
          <w:rFonts w:ascii="Century Gothic" w:hAnsi="Century Gothic" w:cs="Arial"/>
          <w:sz w:val="22"/>
          <w:szCs w:val="22"/>
        </w:rPr>
        <w:t>cy, dzia</w:t>
      </w:r>
      <w:r w:rsidRPr="008E2CF4">
        <w:rPr>
          <w:rFonts w:ascii="Century Gothic" w:hAnsi="Century Gothic" w:cs="Lucida Grande"/>
          <w:sz w:val="22"/>
          <w:szCs w:val="22"/>
        </w:rPr>
        <w:t>ł</w:t>
      </w:r>
      <w:r w:rsidRPr="008E2CF4">
        <w:rPr>
          <w:rFonts w:ascii="Century Gothic" w:hAnsi="Century Gothic" w:cs="Arial"/>
          <w:sz w:val="22"/>
          <w:szCs w:val="22"/>
        </w:rPr>
        <w:t>aj</w:t>
      </w:r>
      <w:r w:rsidRPr="008E2CF4">
        <w:rPr>
          <w:rFonts w:ascii="Century Gothic" w:hAnsi="Century Gothic" w:cs="Lucida Grande"/>
          <w:sz w:val="22"/>
          <w:szCs w:val="22"/>
        </w:rPr>
        <w:t>ą</w:t>
      </w:r>
      <w:r w:rsidRPr="008E2CF4">
        <w:rPr>
          <w:rFonts w:ascii="Century Gothic" w:hAnsi="Century Gothic" w:cs="Arial"/>
          <w:sz w:val="22"/>
          <w:szCs w:val="22"/>
        </w:rPr>
        <w:t>c na p</w:t>
      </w:r>
      <w:r w:rsidR="00485A74" w:rsidRPr="008E2CF4">
        <w:rPr>
          <w:rFonts w:ascii="Century Gothic" w:hAnsi="Century Gothic" w:cs="Arial"/>
          <w:sz w:val="22"/>
          <w:szCs w:val="22"/>
        </w:rPr>
        <w:t>odstawie art. 92 ust. 1 pkt 1)</w:t>
      </w:r>
      <w:r w:rsidR="008E2CF4">
        <w:rPr>
          <w:rFonts w:ascii="Century Gothic" w:hAnsi="Century Gothic" w:cs="Arial"/>
          <w:sz w:val="22"/>
          <w:szCs w:val="22"/>
        </w:rPr>
        <w:t>, 2)</w:t>
      </w:r>
      <w:r w:rsidR="00485A74" w:rsidRPr="008E2CF4">
        <w:rPr>
          <w:rFonts w:ascii="Century Gothic" w:hAnsi="Century Gothic" w:cs="Arial"/>
          <w:sz w:val="22"/>
          <w:szCs w:val="22"/>
        </w:rPr>
        <w:t xml:space="preserve"> i</w:t>
      </w:r>
      <w:r w:rsidRPr="008E2CF4">
        <w:rPr>
          <w:rFonts w:ascii="Century Gothic" w:hAnsi="Century Gothic" w:cs="Arial"/>
          <w:sz w:val="22"/>
          <w:szCs w:val="22"/>
        </w:rPr>
        <w:t xml:space="preserve"> 4) ustawy z dnia </w:t>
      </w:r>
      <w:r w:rsidRPr="008E2CF4">
        <w:rPr>
          <w:rFonts w:ascii="Century Gothic" w:hAnsi="Century Gothic" w:cs="Arial"/>
          <w:sz w:val="22"/>
          <w:szCs w:val="22"/>
        </w:rPr>
        <w:br/>
        <w:t>29 stycznia 2004r. – Prawo zamówie</w:t>
      </w:r>
      <w:r w:rsidRPr="008E2CF4">
        <w:rPr>
          <w:rFonts w:ascii="Century Gothic" w:hAnsi="Century Gothic" w:cs="Lucida Grande"/>
          <w:sz w:val="22"/>
          <w:szCs w:val="22"/>
        </w:rPr>
        <w:t>ń</w:t>
      </w:r>
      <w:r w:rsidRPr="008E2CF4">
        <w:rPr>
          <w:rFonts w:ascii="Century Gothic" w:hAnsi="Century Gothic" w:cs="Arial"/>
          <w:sz w:val="22"/>
          <w:szCs w:val="22"/>
        </w:rPr>
        <w:t xml:space="preserve"> publicznych (tekst jednolity: Dz.</w:t>
      </w:r>
      <w:r w:rsidR="008E2CF4">
        <w:rPr>
          <w:rFonts w:ascii="Century Gothic" w:hAnsi="Century Gothic" w:cs="Arial"/>
          <w:sz w:val="22"/>
          <w:szCs w:val="22"/>
        </w:rPr>
        <w:t xml:space="preserve"> </w:t>
      </w:r>
      <w:r w:rsidRPr="008E2CF4">
        <w:rPr>
          <w:rFonts w:ascii="Century Gothic" w:hAnsi="Century Gothic" w:cs="Arial"/>
          <w:sz w:val="22"/>
          <w:szCs w:val="22"/>
        </w:rPr>
        <w:t>U. z 2013 r. poz. 907 – dalej: „ustawa PZP”), który stanowi:</w:t>
      </w:r>
    </w:p>
    <w:p w:rsidR="00485A74" w:rsidRPr="008E2CF4" w:rsidRDefault="002C6251" w:rsidP="008E2CF4">
      <w:pPr>
        <w:jc w:val="right"/>
        <w:rPr>
          <w:rFonts w:ascii="Century Gothic" w:hAnsi="Century Gothic"/>
          <w:i/>
          <w:sz w:val="22"/>
          <w:szCs w:val="22"/>
        </w:rPr>
      </w:pPr>
      <w:r w:rsidRPr="008E2CF4">
        <w:rPr>
          <w:rFonts w:ascii="Century Gothic" w:hAnsi="Century Gothic" w:cs="Arial"/>
          <w:i/>
          <w:sz w:val="22"/>
          <w:szCs w:val="22"/>
        </w:rPr>
        <w:t xml:space="preserve">„Art. 92. </w:t>
      </w:r>
      <w:r w:rsidRPr="008E2CF4">
        <w:rPr>
          <w:rFonts w:ascii="Century Gothic" w:hAnsi="Century Gothic" w:cs="Arial"/>
          <w:i/>
          <w:sz w:val="22"/>
          <w:szCs w:val="22"/>
        </w:rPr>
        <w:br/>
        <w:t xml:space="preserve">1. </w:t>
      </w:r>
      <w:r w:rsidRPr="008E2CF4">
        <w:rPr>
          <w:rFonts w:ascii="Century Gothic" w:hAnsi="Century Gothic"/>
          <w:i/>
          <w:sz w:val="22"/>
          <w:szCs w:val="22"/>
        </w:rPr>
        <w:t>Niezw</w:t>
      </w:r>
      <w:r w:rsidRPr="008E2CF4">
        <w:rPr>
          <w:rFonts w:ascii="Century Gothic" w:hAnsi="Century Gothic" w:cs="Lucida Grande"/>
          <w:i/>
          <w:sz w:val="22"/>
          <w:szCs w:val="22"/>
        </w:rPr>
        <w:t>ł</w:t>
      </w:r>
      <w:r w:rsidRPr="008E2CF4">
        <w:rPr>
          <w:rFonts w:ascii="Century Gothic" w:hAnsi="Century Gothic"/>
          <w:i/>
          <w:sz w:val="22"/>
          <w:szCs w:val="22"/>
        </w:rPr>
        <w:t>ocznie po wyborze najkorzystniejszej oferty zamawiaj</w:t>
      </w:r>
      <w:r w:rsidRPr="008E2CF4">
        <w:rPr>
          <w:rFonts w:ascii="Century Gothic" w:hAnsi="Century Gothic" w:cs="Lucida Grande"/>
          <w:i/>
          <w:sz w:val="22"/>
          <w:szCs w:val="22"/>
        </w:rPr>
        <w:t>ą</w:t>
      </w:r>
      <w:r w:rsidRPr="008E2CF4">
        <w:rPr>
          <w:rFonts w:ascii="Century Gothic" w:hAnsi="Century Gothic"/>
          <w:i/>
          <w:sz w:val="22"/>
          <w:szCs w:val="22"/>
        </w:rPr>
        <w:t>cy jednocze</w:t>
      </w:r>
      <w:r w:rsidRPr="008E2CF4">
        <w:rPr>
          <w:rFonts w:ascii="Century Gothic" w:hAnsi="Century Gothic" w:cs="Lucida Grande"/>
          <w:i/>
          <w:sz w:val="22"/>
          <w:szCs w:val="22"/>
        </w:rPr>
        <w:t>ś</w:t>
      </w:r>
      <w:r w:rsidRPr="008E2CF4">
        <w:rPr>
          <w:rFonts w:ascii="Century Gothic" w:hAnsi="Century Gothic"/>
          <w:i/>
          <w:sz w:val="22"/>
          <w:szCs w:val="22"/>
        </w:rPr>
        <w:t>nie zawiadamia wykonawców, którzy z</w:t>
      </w:r>
      <w:r w:rsidRPr="008E2CF4">
        <w:rPr>
          <w:rFonts w:ascii="Century Gothic" w:hAnsi="Century Gothic" w:cs="Lucida Grande"/>
          <w:i/>
          <w:sz w:val="22"/>
          <w:szCs w:val="22"/>
        </w:rPr>
        <w:t>ł</w:t>
      </w:r>
      <w:r w:rsidRPr="008E2CF4">
        <w:rPr>
          <w:rFonts w:ascii="Century Gothic" w:hAnsi="Century Gothic"/>
          <w:i/>
          <w:sz w:val="22"/>
          <w:szCs w:val="22"/>
        </w:rPr>
        <w:t>o</w:t>
      </w:r>
      <w:r w:rsidRPr="008E2CF4">
        <w:rPr>
          <w:rFonts w:ascii="Century Gothic" w:hAnsi="Century Gothic" w:cs="Lucida Grande"/>
          <w:i/>
          <w:sz w:val="22"/>
          <w:szCs w:val="22"/>
        </w:rPr>
        <w:t>ż</w:t>
      </w:r>
      <w:r w:rsidRPr="008E2CF4">
        <w:rPr>
          <w:rFonts w:ascii="Century Gothic" w:hAnsi="Century Gothic"/>
          <w:i/>
          <w:sz w:val="22"/>
          <w:szCs w:val="22"/>
        </w:rPr>
        <w:t>yli oferty, o:</w:t>
      </w:r>
      <w:r w:rsidRPr="008E2CF4">
        <w:rPr>
          <w:rFonts w:ascii="Century Gothic" w:hAnsi="Century Gothic"/>
          <w:i/>
          <w:sz w:val="22"/>
          <w:szCs w:val="22"/>
        </w:rPr>
        <w:br/>
        <w:t>1)</w:t>
      </w:r>
      <w:r w:rsidRPr="008E2CF4">
        <w:rPr>
          <w:rFonts w:ascii="Century Gothic" w:hAnsi="Century Gothic"/>
          <w:i/>
          <w:sz w:val="22"/>
          <w:szCs w:val="22"/>
        </w:rPr>
        <w:tab/>
        <w:t>wyborze najkorzystniejszej oferty, podaj</w:t>
      </w:r>
      <w:r w:rsidRPr="008E2CF4">
        <w:rPr>
          <w:rFonts w:ascii="Century Gothic" w:hAnsi="Century Gothic" w:cs="Lucida Grande"/>
          <w:i/>
          <w:sz w:val="22"/>
          <w:szCs w:val="22"/>
        </w:rPr>
        <w:t>ą</w:t>
      </w:r>
      <w:r w:rsidRPr="008E2CF4">
        <w:rPr>
          <w:rFonts w:ascii="Century Gothic" w:hAnsi="Century Gothic"/>
          <w:i/>
          <w:sz w:val="22"/>
          <w:szCs w:val="22"/>
        </w:rPr>
        <w:t>c nazw</w:t>
      </w:r>
      <w:r w:rsidRPr="008E2CF4">
        <w:rPr>
          <w:rFonts w:ascii="Century Gothic" w:hAnsi="Century Gothic" w:cs="Lucida Grande"/>
          <w:i/>
          <w:sz w:val="22"/>
          <w:szCs w:val="22"/>
        </w:rPr>
        <w:t>ę</w:t>
      </w:r>
      <w:r w:rsidRPr="008E2CF4">
        <w:rPr>
          <w:rFonts w:ascii="Century Gothic" w:hAnsi="Century Gothic"/>
          <w:i/>
          <w:sz w:val="22"/>
          <w:szCs w:val="22"/>
        </w:rPr>
        <w:t xml:space="preserve"> (firm</w:t>
      </w:r>
      <w:r w:rsidRPr="008E2CF4">
        <w:rPr>
          <w:rFonts w:ascii="Century Gothic" w:hAnsi="Century Gothic" w:cs="Lucida Grande"/>
          <w:i/>
          <w:sz w:val="22"/>
          <w:szCs w:val="22"/>
        </w:rPr>
        <w:t>ę</w:t>
      </w:r>
      <w:r w:rsidRPr="008E2CF4">
        <w:rPr>
          <w:rFonts w:ascii="Century Gothic" w:hAnsi="Century Gothic"/>
          <w:i/>
          <w:sz w:val="22"/>
          <w:szCs w:val="22"/>
        </w:rPr>
        <w:t>) albo imi</w:t>
      </w:r>
      <w:r w:rsidRPr="008E2CF4">
        <w:rPr>
          <w:rFonts w:ascii="Century Gothic" w:hAnsi="Century Gothic" w:cs="Lucida Grande"/>
          <w:i/>
          <w:sz w:val="22"/>
          <w:szCs w:val="22"/>
        </w:rPr>
        <w:t>ę</w:t>
      </w:r>
      <w:r w:rsidRPr="008E2CF4">
        <w:rPr>
          <w:rFonts w:ascii="Century Gothic" w:hAnsi="Century Gothic"/>
          <w:i/>
          <w:sz w:val="22"/>
          <w:szCs w:val="22"/>
        </w:rPr>
        <w:t xml:space="preserve"> i nazwisko, siedzib</w:t>
      </w:r>
      <w:r w:rsidRPr="008E2CF4">
        <w:rPr>
          <w:rFonts w:ascii="Century Gothic" w:hAnsi="Century Gothic" w:cs="Lucida Grande"/>
          <w:i/>
          <w:sz w:val="22"/>
          <w:szCs w:val="22"/>
        </w:rPr>
        <w:t>ę</w:t>
      </w:r>
      <w:r w:rsidRPr="008E2CF4">
        <w:rPr>
          <w:rFonts w:ascii="Century Gothic" w:hAnsi="Century Gothic"/>
          <w:i/>
          <w:sz w:val="22"/>
          <w:szCs w:val="22"/>
        </w:rPr>
        <w:t xml:space="preserve"> albo miejsce zamieszkania i adres wykonawcy, którego ofert</w:t>
      </w:r>
      <w:r w:rsidRPr="008E2CF4">
        <w:rPr>
          <w:rFonts w:ascii="Century Gothic" w:hAnsi="Century Gothic" w:cs="Lucida Grande"/>
          <w:i/>
          <w:sz w:val="22"/>
          <w:szCs w:val="22"/>
        </w:rPr>
        <w:t>ę</w:t>
      </w:r>
      <w:r w:rsidRPr="008E2CF4">
        <w:rPr>
          <w:rFonts w:ascii="Century Gothic" w:hAnsi="Century Gothic"/>
          <w:i/>
          <w:sz w:val="22"/>
          <w:szCs w:val="22"/>
        </w:rPr>
        <w:t xml:space="preserve"> wybrano, uzasadnienie jej wyboru oraz nazwy (firmy) albo imiona i nazwiska, siedziby albo miejsca zamieszkania i adresy wykonawców, którzy z</w:t>
      </w:r>
      <w:r w:rsidRPr="008E2CF4">
        <w:rPr>
          <w:rFonts w:ascii="Century Gothic" w:hAnsi="Century Gothic" w:cs="Lucida Grande"/>
          <w:i/>
          <w:sz w:val="22"/>
          <w:szCs w:val="22"/>
        </w:rPr>
        <w:t>ł</w:t>
      </w:r>
      <w:r w:rsidRPr="008E2CF4">
        <w:rPr>
          <w:rFonts w:ascii="Century Gothic" w:hAnsi="Century Gothic"/>
          <w:i/>
          <w:sz w:val="22"/>
          <w:szCs w:val="22"/>
        </w:rPr>
        <w:t>o</w:t>
      </w:r>
      <w:r w:rsidRPr="008E2CF4">
        <w:rPr>
          <w:rFonts w:ascii="Century Gothic" w:hAnsi="Century Gothic" w:cs="Lucida Grande"/>
          <w:i/>
          <w:sz w:val="22"/>
          <w:szCs w:val="22"/>
        </w:rPr>
        <w:t>ż</w:t>
      </w:r>
      <w:r w:rsidRPr="008E2CF4">
        <w:rPr>
          <w:rFonts w:ascii="Century Gothic" w:hAnsi="Century Gothic"/>
          <w:i/>
          <w:sz w:val="22"/>
          <w:szCs w:val="22"/>
        </w:rPr>
        <w:t>yli oferty, a tak</w:t>
      </w:r>
      <w:r w:rsidRPr="008E2CF4">
        <w:rPr>
          <w:rFonts w:ascii="Century Gothic" w:hAnsi="Century Gothic" w:cs="Lucida Grande"/>
          <w:i/>
          <w:sz w:val="22"/>
          <w:szCs w:val="22"/>
        </w:rPr>
        <w:t>ż</w:t>
      </w:r>
      <w:r w:rsidRPr="008E2CF4">
        <w:rPr>
          <w:rFonts w:ascii="Century Gothic" w:hAnsi="Century Gothic"/>
          <w:i/>
          <w:sz w:val="22"/>
          <w:szCs w:val="22"/>
        </w:rPr>
        <w:t>e punktacj</w:t>
      </w:r>
      <w:r w:rsidRPr="008E2CF4">
        <w:rPr>
          <w:rFonts w:ascii="Century Gothic" w:hAnsi="Century Gothic" w:cs="Lucida Grande"/>
          <w:i/>
          <w:sz w:val="22"/>
          <w:szCs w:val="22"/>
        </w:rPr>
        <w:t>ę</w:t>
      </w:r>
      <w:r w:rsidRPr="008E2CF4">
        <w:rPr>
          <w:rFonts w:ascii="Century Gothic" w:hAnsi="Century Gothic"/>
          <w:i/>
          <w:sz w:val="22"/>
          <w:szCs w:val="22"/>
        </w:rPr>
        <w:t xml:space="preserve"> przyznan</w:t>
      </w:r>
      <w:r w:rsidRPr="008E2CF4">
        <w:rPr>
          <w:rFonts w:ascii="Century Gothic" w:hAnsi="Century Gothic" w:cs="Lucida Grande"/>
          <w:i/>
          <w:sz w:val="22"/>
          <w:szCs w:val="22"/>
        </w:rPr>
        <w:t>ą</w:t>
      </w:r>
      <w:r w:rsidRPr="008E2CF4">
        <w:rPr>
          <w:rFonts w:ascii="Century Gothic" w:hAnsi="Century Gothic"/>
          <w:i/>
          <w:sz w:val="22"/>
          <w:szCs w:val="22"/>
        </w:rPr>
        <w:t xml:space="preserve"> ofertom w ka</w:t>
      </w:r>
      <w:r w:rsidRPr="008E2CF4">
        <w:rPr>
          <w:rFonts w:ascii="Century Gothic" w:hAnsi="Century Gothic" w:cs="Lucida Grande"/>
          <w:i/>
          <w:sz w:val="22"/>
          <w:szCs w:val="22"/>
        </w:rPr>
        <w:t>ż</w:t>
      </w:r>
      <w:r w:rsidRPr="008E2CF4">
        <w:rPr>
          <w:rFonts w:ascii="Century Gothic" w:hAnsi="Century Gothic"/>
          <w:i/>
          <w:sz w:val="22"/>
          <w:szCs w:val="22"/>
        </w:rPr>
        <w:t xml:space="preserve">dym kryterium oceny ofert i </w:t>
      </w:r>
      <w:r w:rsidRPr="008E2CF4">
        <w:rPr>
          <w:rFonts w:ascii="Century Gothic" w:hAnsi="Century Gothic" w:cs="Lucida Grande"/>
          <w:i/>
          <w:sz w:val="22"/>
          <w:szCs w:val="22"/>
        </w:rPr>
        <w:t>łą</w:t>
      </w:r>
      <w:r w:rsidRPr="008E2CF4">
        <w:rPr>
          <w:rFonts w:ascii="Century Gothic" w:hAnsi="Century Gothic"/>
          <w:i/>
          <w:sz w:val="22"/>
          <w:szCs w:val="22"/>
        </w:rPr>
        <w:t>czn</w:t>
      </w:r>
      <w:r w:rsidRPr="008E2CF4">
        <w:rPr>
          <w:rFonts w:ascii="Century Gothic" w:hAnsi="Century Gothic" w:cs="Lucida Grande"/>
          <w:i/>
          <w:sz w:val="22"/>
          <w:szCs w:val="22"/>
        </w:rPr>
        <w:t>ą</w:t>
      </w:r>
      <w:r w:rsidRPr="008E2CF4">
        <w:rPr>
          <w:rFonts w:ascii="Century Gothic" w:hAnsi="Century Gothic"/>
          <w:i/>
          <w:sz w:val="22"/>
          <w:szCs w:val="22"/>
        </w:rPr>
        <w:t xml:space="preserve"> punktacj</w:t>
      </w:r>
      <w:r w:rsidRPr="008E2CF4">
        <w:rPr>
          <w:rFonts w:ascii="Century Gothic" w:hAnsi="Century Gothic" w:cs="Lucida Grande"/>
          <w:i/>
          <w:sz w:val="22"/>
          <w:szCs w:val="22"/>
        </w:rPr>
        <w:t>ę</w:t>
      </w:r>
      <w:r w:rsidRPr="008E2CF4">
        <w:rPr>
          <w:rFonts w:ascii="Century Gothic" w:hAnsi="Century Gothic"/>
          <w:i/>
          <w:sz w:val="22"/>
          <w:szCs w:val="22"/>
        </w:rPr>
        <w:t>;</w:t>
      </w:r>
    </w:p>
    <w:p w:rsidR="0092241F" w:rsidRPr="008E2CF4" w:rsidRDefault="0092241F" w:rsidP="008E2CF4">
      <w:pPr>
        <w:jc w:val="right"/>
        <w:rPr>
          <w:rFonts w:ascii="Century Gothic" w:hAnsi="Century Gothic"/>
          <w:i/>
          <w:sz w:val="22"/>
          <w:szCs w:val="22"/>
        </w:rPr>
      </w:pPr>
      <w:r w:rsidRPr="008E2CF4">
        <w:rPr>
          <w:rFonts w:ascii="Century Gothic" w:hAnsi="Century Gothic"/>
          <w:i/>
          <w:sz w:val="22"/>
          <w:szCs w:val="22"/>
        </w:rPr>
        <w:t xml:space="preserve">2) </w:t>
      </w:r>
      <w:r w:rsidR="008E2CF4">
        <w:rPr>
          <w:rFonts w:ascii="Century Gothic" w:hAnsi="Century Gothic"/>
          <w:i/>
          <w:sz w:val="22"/>
          <w:szCs w:val="22"/>
        </w:rPr>
        <w:tab/>
      </w:r>
      <w:r w:rsidRPr="008E2CF4">
        <w:rPr>
          <w:rFonts w:ascii="Century Gothic" w:hAnsi="Century Gothic"/>
          <w:i/>
          <w:sz w:val="22"/>
          <w:szCs w:val="22"/>
        </w:rPr>
        <w:t>wykonawcach, których oferty zostały odrzucone, podając uzasadnienie faktyczne i prawne;</w:t>
      </w:r>
    </w:p>
    <w:p w:rsidR="002C6251" w:rsidRPr="008E2CF4" w:rsidRDefault="00485A74" w:rsidP="008E2CF4">
      <w:pPr>
        <w:jc w:val="right"/>
        <w:rPr>
          <w:rFonts w:ascii="Century Gothic" w:hAnsi="Century Gothic"/>
          <w:i/>
          <w:sz w:val="22"/>
          <w:szCs w:val="22"/>
        </w:rPr>
      </w:pPr>
      <w:r w:rsidRPr="008E2CF4">
        <w:rPr>
          <w:rFonts w:ascii="Century Gothic" w:hAnsi="Century Gothic"/>
          <w:i/>
          <w:sz w:val="22"/>
          <w:szCs w:val="22"/>
        </w:rPr>
        <w:t>[…]</w:t>
      </w:r>
      <w:r w:rsidR="002C6251" w:rsidRPr="008E2CF4">
        <w:rPr>
          <w:rFonts w:ascii="Century Gothic" w:hAnsi="Century Gothic"/>
          <w:i/>
          <w:sz w:val="22"/>
          <w:szCs w:val="22"/>
        </w:rPr>
        <w:br/>
        <w:t>4)</w:t>
      </w:r>
      <w:r w:rsidR="002C6251" w:rsidRPr="008E2CF4">
        <w:rPr>
          <w:rFonts w:ascii="Century Gothic" w:hAnsi="Century Gothic"/>
          <w:i/>
          <w:sz w:val="22"/>
          <w:szCs w:val="22"/>
        </w:rPr>
        <w:tab/>
        <w:t>terminie, okre</w:t>
      </w:r>
      <w:r w:rsidR="002C6251" w:rsidRPr="008E2CF4">
        <w:rPr>
          <w:rFonts w:ascii="Century Gothic" w:hAnsi="Century Gothic" w:cs="Lucida Grande"/>
          <w:i/>
          <w:sz w:val="22"/>
          <w:szCs w:val="22"/>
        </w:rPr>
        <w:t>ś</w:t>
      </w:r>
      <w:r w:rsidR="002C6251" w:rsidRPr="008E2CF4">
        <w:rPr>
          <w:rFonts w:ascii="Century Gothic" w:hAnsi="Century Gothic"/>
          <w:i/>
          <w:sz w:val="22"/>
          <w:szCs w:val="22"/>
        </w:rPr>
        <w:t>lonym zgodnie z art. 94 ust. 1 lub 2, po którego up</w:t>
      </w:r>
      <w:r w:rsidR="002C6251" w:rsidRPr="008E2CF4">
        <w:rPr>
          <w:rFonts w:ascii="Century Gothic" w:hAnsi="Century Gothic" w:cs="Lucida Grande"/>
          <w:i/>
          <w:sz w:val="22"/>
          <w:szCs w:val="22"/>
        </w:rPr>
        <w:t>ł</w:t>
      </w:r>
      <w:r w:rsidR="002C6251" w:rsidRPr="008E2CF4">
        <w:rPr>
          <w:rFonts w:ascii="Century Gothic" w:hAnsi="Century Gothic"/>
          <w:i/>
          <w:sz w:val="22"/>
          <w:szCs w:val="22"/>
        </w:rPr>
        <w:t>ywie umowa w sprawie zamówienia publicznego mo</w:t>
      </w:r>
      <w:r w:rsidR="002C6251" w:rsidRPr="008E2CF4">
        <w:rPr>
          <w:rFonts w:ascii="Century Gothic" w:hAnsi="Century Gothic" w:cs="Lucida Grande"/>
          <w:i/>
          <w:sz w:val="22"/>
          <w:szCs w:val="22"/>
        </w:rPr>
        <w:t>ż</w:t>
      </w:r>
      <w:r w:rsidR="002C6251" w:rsidRPr="008E2CF4">
        <w:rPr>
          <w:rFonts w:ascii="Century Gothic" w:hAnsi="Century Gothic"/>
          <w:i/>
          <w:sz w:val="22"/>
          <w:szCs w:val="22"/>
        </w:rPr>
        <w:t>e by</w:t>
      </w:r>
      <w:r w:rsidR="002C6251" w:rsidRPr="008E2CF4">
        <w:rPr>
          <w:rFonts w:ascii="Century Gothic" w:hAnsi="Century Gothic" w:cs="Lucida Grande"/>
          <w:i/>
          <w:sz w:val="22"/>
          <w:szCs w:val="22"/>
        </w:rPr>
        <w:t>ć</w:t>
      </w:r>
      <w:r w:rsidR="002C6251" w:rsidRPr="008E2CF4">
        <w:rPr>
          <w:rFonts w:ascii="Century Gothic" w:hAnsi="Century Gothic"/>
          <w:i/>
          <w:sz w:val="22"/>
          <w:szCs w:val="22"/>
        </w:rPr>
        <w:t xml:space="preserve"> zawarta.”</w:t>
      </w:r>
    </w:p>
    <w:p w:rsidR="008E2CF4" w:rsidRDefault="008E2CF4" w:rsidP="008E2CF4">
      <w:pPr>
        <w:jc w:val="both"/>
        <w:rPr>
          <w:rFonts w:ascii="Century Gothic" w:hAnsi="Century Gothic" w:cs="Arial"/>
          <w:sz w:val="22"/>
          <w:szCs w:val="22"/>
        </w:rPr>
      </w:pPr>
    </w:p>
    <w:p w:rsidR="002C6251" w:rsidRPr="008E2CF4" w:rsidRDefault="002C6251" w:rsidP="008E2CF4">
      <w:pPr>
        <w:jc w:val="both"/>
        <w:rPr>
          <w:rFonts w:ascii="Century Gothic" w:hAnsi="Century Gothic" w:cs="Arial"/>
          <w:sz w:val="22"/>
          <w:szCs w:val="22"/>
        </w:rPr>
      </w:pPr>
      <w:r w:rsidRPr="008E2CF4">
        <w:rPr>
          <w:rFonts w:ascii="Century Gothic" w:hAnsi="Century Gothic" w:cs="Arial"/>
          <w:sz w:val="22"/>
          <w:szCs w:val="22"/>
        </w:rPr>
        <w:t>niniejszym zawiadamia o:</w:t>
      </w:r>
    </w:p>
    <w:p w:rsidR="002C6251" w:rsidRPr="008E2CF4" w:rsidRDefault="002C6251" w:rsidP="008E2CF4">
      <w:pPr>
        <w:jc w:val="both"/>
        <w:rPr>
          <w:rFonts w:ascii="Century Gothic" w:hAnsi="Century Gothic" w:cs="Arial"/>
          <w:sz w:val="22"/>
          <w:szCs w:val="22"/>
        </w:rPr>
      </w:pPr>
    </w:p>
    <w:p w:rsidR="002C6251" w:rsidRPr="008E2CF4" w:rsidRDefault="002C6251" w:rsidP="008E2CF4">
      <w:pPr>
        <w:jc w:val="both"/>
        <w:rPr>
          <w:rFonts w:ascii="Century Gothic" w:hAnsi="Century Gothic" w:cs="Arial"/>
          <w:sz w:val="22"/>
          <w:szCs w:val="22"/>
        </w:rPr>
      </w:pPr>
      <w:r w:rsidRPr="008E2CF4">
        <w:rPr>
          <w:rFonts w:ascii="Century Gothic" w:hAnsi="Century Gothic"/>
          <w:b/>
          <w:sz w:val="22"/>
          <w:szCs w:val="22"/>
        </w:rPr>
        <w:t>1.</w:t>
      </w:r>
      <w:r w:rsidRPr="008E2CF4">
        <w:rPr>
          <w:rFonts w:ascii="Century Gothic" w:hAnsi="Century Gothic"/>
          <w:b/>
          <w:sz w:val="22"/>
          <w:szCs w:val="22"/>
        </w:rPr>
        <w:tab/>
        <w:t>wyborze najkorzystniejszej oferty (uzasadnienie wyboru najkorzystniejszej oferty)</w:t>
      </w:r>
      <w:r w:rsidRPr="008E2CF4">
        <w:rPr>
          <w:rFonts w:ascii="Century Gothic" w:hAnsi="Century Gothic"/>
          <w:b/>
          <w:spacing w:val="-8"/>
          <w:sz w:val="22"/>
          <w:szCs w:val="22"/>
        </w:rPr>
        <w:t>:</w:t>
      </w:r>
    </w:p>
    <w:p w:rsidR="002C6251" w:rsidRPr="008E2CF4" w:rsidRDefault="002C6251" w:rsidP="008E2CF4">
      <w:pPr>
        <w:jc w:val="both"/>
        <w:rPr>
          <w:rFonts w:ascii="Century Gothic" w:hAnsi="Century Gothic" w:cs="Arial"/>
          <w:sz w:val="22"/>
          <w:szCs w:val="22"/>
        </w:rPr>
      </w:pPr>
    </w:p>
    <w:p w:rsidR="002C6251" w:rsidRPr="008C6C97" w:rsidRDefault="002C6251" w:rsidP="008C6C97">
      <w:pPr>
        <w:spacing w:after="120"/>
        <w:jc w:val="both"/>
        <w:rPr>
          <w:rFonts w:ascii="Century Gothic" w:hAnsi="Century Gothic" w:cs="Arial"/>
          <w:sz w:val="22"/>
          <w:szCs w:val="22"/>
        </w:rPr>
      </w:pPr>
      <w:r w:rsidRPr="008E2CF4">
        <w:rPr>
          <w:rFonts w:ascii="Century Gothic" w:hAnsi="Century Gothic" w:cs="Arial"/>
          <w:sz w:val="22"/>
          <w:szCs w:val="22"/>
        </w:rPr>
        <w:tab/>
      </w:r>
      <w:r w:rsidR="00C75056" w:rsidRPr="008E2CF4">
        <w:rPr>
          <w:rFonts w:ascii="Century Gothic" w:hAnsi="Century Gothic" w:cs="Arial"/>
          <w:b/>
          <w:sz w:val="22"/>
          <w:szCs w:val="22"/>
        </w:rPr>
        <w:t>Oferta nr 4</w:t>
      </w:r>
      <w:r w:rsidRPr="008E2CF4">
        <w:rPr>
          <w:rFonts w:ascii="Century Gothic" w:hAnsi="Century Gothic" w:cs="Arial"/>
          <w:b/>
          <w:sz w:val="22"/>
          <w:szCs w:val="22"/>
        </w:rPr>
        <w:t xml:space="preserve"> – </w:t>
      </w:r>
      <w:r w:rsidR="00C75056" w:rsidRPr="008E2CF4">
        <w:rPr>
          <w:rFonts w:ascii="Century Gothic" w:hAnsi="Century Gothic"/>
          <w:b/>
          <w:sz w:val="22"/>
          <w:szCs w:val="22"/>
        </w:rPr>
        <w:t>PPHU Studio 7 Piotr Chodakowski</w:t>
      </w:r>
      <w:r w:rsidR="00410888" w:rsidRPr="008E2CF4">
        <w:rPr>
          <w:rFonts w:ascii="Century Gothic" w:hAnsi="Century Gothic"/>
          <w:b/>
          <w:sz w:val="22"/>
          <w:szCs w:val="22"/>
        </w:rPr>
        <w:t>.</w:t>
      </w:r>
      <w:r w:rsidR="00485A74" w:rsidRPr="008E2CF4">
        <w:rPr>
          <w:rFonts w:ascii="Century Gothic" w:hAnsi="Century Gothic"/>
          <w:sz w:val="22"/>
          <w:szCs w:val="22"/>
        </w:rPr>
        <w:t xml:space="preserve">, </w:t>
      </w:r>
      <w:r w:rsidR="00C75056" w:rsidRPr="008E2CF4">
        <w:rPr>
          <w:rFonts w:ascii="Century Gothic" w:hAnsi="Century Gothic"/>
          <w:sz w:val="22"/>
          <w:szCs w:val="22"/>
        </w:rPr>
        <w:t>Miąsowa 19</w:t>
      </w:r>
      <w:r w:rsidR="00410888" w:rsidRPr="008E2CF4">
        <w:rPr>
          <w:rFonts w:ascii="Century Gothic" w:hAnsi="Century Gothic"/>
          <w:sz w:val="22"/>
          <w:szCs w:val="22"/>
        </w:rPr>
        <w:t xml:space="preserve">, </w:t>
      </w:r>
      <w:r w:rsidR="00C75056" w:rsidRPr="008E2CF4">
        <w:rPr>
          <w:rFonts w:ascii="Century Gothic" w:hAnsi="Century Gothic"/>
          <w:sz w:val="22"/>
          <w:szCs w:val="22"/>
        </w:rPr>
        <w:t>28-305 Sobków</w:t>
      </w:r>
      <w:r w:rsidR="00485A74" w:rsidRPr="008E2CF4">
        <w:rPr>
          <w:rFonts w:ascii="Century Gothic" w:hAnsi="Century Gothic" w:cs="Arial"/>
          <w:sz w:val="22"/>
          <w:szCs w:val="22"/>
        </w:rPr>
        <w:t>.</w:t>
      </w:r>
    </w:p>
    <w:p w:rsidR="002C6251" w:rsidRPr="008E2CF4" w:rsidRDefault="002C6251" w:rsidP="008E2CF4">
      <w:pPr>
        <w:ind w:firstLine="720"/>
        <w:jc w:val="both"/>
        <w:rPr>
          <w:rFonts w:ascii="Century Gothic" w:hAnsi="Century Gothic"/>
          <w:sz w:val="22"/>
          <w:szCs w:val="22"/>
        </w:rPr>
      </w:pPr>
      <w:r w:rsidRPr="008E2CF4">
        <w:rPr>
          <w:rFonts w:ascii="Century Gothic" w:hAnsi="Century Gothic"/>
          <w:sz w:val="22"/>
          <w:szCs w:val="22"/>
        </w:rPr>
        <w:t>Oferta uzyska</w:t>
      </w:r>
      <w:r w:rsidRPr="008E2CF4">
        <w:rPr>
          <w:rFonts w:ascii="Century Gothic" w:hAnsi="Century Gothic" w:cs="Lucida Grande"/>
          <w:sz w:val="22"/>
          <w:szCs w:val="22"/>
        </w:rPr>
        <w:t>ł</w:t>
      </w:r>
      <w:r w:rsidRPr="008E2CF4">
        <w:rPr>
          <w:rFonts w:ascii="Century Gothic" w:hAnsi="Century Gothic"/>
          <w:sz w:val="22"/>
          <w:szCs w:val="22"/>
        </w:rPr>
        <w:t>a 100 pkt na 100 pkt mo</w:t>
      </w:r>
      <w:r w:rsidRPr="008E2CF4">
        <w:rPr>
          <w:rFonts w:ascii="Century Gothic" w:hAnsi="Century Gothic" w:cs="Lucida Grande"/>
          <w:sz w:val="22"/>
          <w:szCs w:val="22"/>
        </w:rPr>
        <w:t>ż</w:t>
      </w:r>
      <w:r w:rsidRPr="008E2CF4">
        <w:rPr>
          <w:rFonts w:ascii="Century Gothic" w:hAnsi="Century Gothic"/>
          <w:sz w:val="22"/>
          <w:szCs w:val="22"/>
        </w:rPr>
        <w:t>liwych do uzyskania za kryterium oceny ofert, którym by</w:t>
      </w:r>
      <w:r w:rsidRPr="008E2CF4">
        <w:rPr>
          <w:rFonts w:ascii="Century Gothic" w:hAnsi="Century Gothic" w:cs="Lucida Grande"/>
          <w:sz w:val="22"/>
          <w:szCs w:val="22"/>
        </w:rPr>
        <w:t>ł</w:t>
      </w:r>
      <w:r w:rsidR="00C75056" w:rsidRPr="008E2CF4">
        <w:rPr>
          <w:rFonts w:ascii="Century Gothic" w:hAnsi="Century Gothic"/>
          <w:sz w:val="22"/>
          <w:szCs w:val="22"/>
        </w:rPr>
        <w:t>y</w:t>
      </w:r>
      <w:r w:rsidRPr="008E2CF4">
        <w:rPr>
          <w:rFonts w:ascii="Century Gothic" w:hAnsi="Century Gothic"/>
          <w:sz w:val="22"/>
          <w:szCs w:val="22"/>
        </w:rPr>
        <w:t>: „C</w:t>
      </w:r>
      <w:r w:rsidR="00C75056" w:rsidRPr="008E2CF4">
        <w:rPr>
          <w:rFonts w:ascii="Century Gothic" w:hAnsi="Century Gothic"/>
          <w:sz w:val="22"/>
          <w:szCs w:val="22"/>
        </w:rPr>
        <w:t>ena oferty” – waga kryterium 95</w:t>
      </w:r>
      <w:r w:rsidRPr="008E2CF4">
        <w:rPr>
          <w:rFonts w:ascii="Century Gothic" w:hAnsi="Century Gothic"/>
          <w:sz w:val="22"/>
          <w:szCs w:val="22"/>
        </w:rPr>
        <w:t>%</w:t>
      </w:r>
      <w:r w:rsidR="00C75056" w:rsidRPr="008E2CF4">
        <w:rPr>
          <w:rFonts w:ascii="Century Gothic" w:hAnsi="Century Gothic"/>
          <w:sz w:val="22"/>
          <w:szCs w:val="22"/>
        </w:rPr>
        <w:t xml:space="preserve"> i „Okres gwarancyjny” – waga kryterium 5%</w:t>
      </w:r>
      <w:r w:rsidRPr="008E2CF4">
        <w:rPr>
          <w:rFonts w:ascii="Century Gothic" w:hAnsi="Century Gothic"/>
          <w:sz w:val="22"/>
          <w:szCs w:val="22"/>
        </w:rPr>
        <w:t>. Cena oferty wynios</w:t>
      </w:r>
      <w:r w:rsidRPr="008E2CF4">
        <w:rPr>
          <w:rFonts w:ascii="Century Gothic" w:hAnsi="Century Gothic" w:cs="Lucida Grande"/>
          <w:sz w:val="22"/>
          <w:szCs w:val="22"/>
        </w:rPr>
        <w:t>ł</w:t>
      </w:r>
      <w:r w:rsidR="007D64A9" w:rsidRPr="008E2CF4">
        <w:rPr>
          <w:rFonts w:ascii="Century Gothic" w:hAnsi="Century Gothic"/>
          <w:sz w:val="22"/>
          <w:szCs w:val="22"/>
        </w:rPr>
        <w:t>a: „</w:t>
      </w:r>
      <w:r w:rsidR="00C75056" w:rsidRPr="008E2CF4">
        <w:rPr>
          <w:rFonts w:ascii="Century Gothic" w:hAnsi="Century Gothic"/>
          <w:b/>
          <w:sz w:val="22"/>
          <w:szCs w:val="22"/>
        </w:rPr>
        <w:t>57.986,00</w:t>
      </w:r>
      <w:r w:rsidRPr="008E2CF4">
        <w:rPr>
          <w:rFonts w:ascii="Century Gothic" w:hAnsi="Century Gothic"/>
          <w:b/>
          <w:sz w:val="22"/>
          <w:szCs w:val="22"/>
        </w:rPr>
        <w:t xml:space="preserve"> z</w:t>
      </w:r>
      <w:r w:rsidRPr="008E2CF4">
        <w:rPr>
          <w:rFonts w:ascii="Century Gothic" w:hAnsi="Century Gothic" w:cs="Lucida Grande"/>
          <w:b/>
          <w:sz w:val="22"/>
          <w:szCs w:val="22"/>
        </w:rPr>
        <w:t>ł</w:t>
      </w:r>
      <w:r w:rsidRPr="008E2CF4">
        <w:rPr>
          <w:rFonts w:ascii="Century Gothic" w:hAnsi="Century Gothic"/>
          <w:sz w:val="22"/>
          <w:szCs w:val="22"/>
        </w:rPr>
        <w:t xml:space="preserve"> (s</w:t>
      </w:r>
      <w:r w:rsidRPr="008E2CF4">
        <w:rPr>
          <w:rFonts w:ascii="Century Gothic" w:hAnsi="Century Gothic" w:cs="Lucida Grande"/>
          <w:sz w:val="22"/>
          <w:szCs w:val="22"/>
        </w:rPr>
        <w:t>ł</w:t>
      </w:r>
      <w:r w:rsidRPr="008E2CF4">
        <w:rPr>
          <w:rFonts w:ascii="Century Gothic" w:hAnsi="Century Gothic"/>
          <w:sz w:val="22"/>
          <w:szCs w:val="22"/>
        </w:rPr>
        <w:t xml:space="preserve">ownie: </w:t>
      </w:r>
      <w:r w:rsidR="00C75056" w:rsidRPr="008E2CF4">
        <w:rPr>
          <w:rFonts w:ascii="Century Gothic" w:hAnsi="Century Gothic"/>
          <w:sz w:val="22"/>
          <w:szCs w:val="22"/>
        </w:rPr>
        <w:t xml:space="preserve">pięćdziesiąt siedem </w:t>
      </w:r>
      <w:r w:rsidR="00410888" w:rsidRPr="008E2CF4">
        <w:rPr>
          <w:rFonts w:ascii="Century Gothic" w:hAnsi="Century Gothic"/>
          <w:sz w:val="22"/>
          <w:szCs w:val="22"/>
        </w:rPr>
        <w:t xml:space="preserve">tysięcy </w:t>
      </w:r>
      <w:r w:rsidR="00C75056" w:rsidRPr="008E2CF4">
        <w:rPr>
          <w:rFonts w:ascii="Century Gothic" w:hAnsi="Century Gothic"/>
          <w:sz w:val="22"/>
          <w:szCs w:val="22"/>
        </w:rPr>
        <w:t>dziewięćset osiemdziesiąt sześć 00</w:t>
      </w:r>
      <w:r w:rsidR="00410888" w:rsidRPr="008E2CF4">
        <w:rPr>
          <w:rFonts w:ascii="Century Gothic" w:hAnsi="Century Gothic"/>
          <w:sz w:val="22"/>
          <w:szCs w:val="22"/>
        </w:rPr>
        <w:t>/</w:t>
      </w:r>
      <w:r w:rsidRPr="008E2CF4">
        <w:rPr>
          <w:rFonts w:ascii="Century Gothic" w:hAnsi="Century Gothic"/>
          <w:sz w:val="22"/>
          <w:szCs w:val="22"/>
        </w:rPr>
        <w:t>100 z</w:t>
      </w:r>
      <w:r w:rsidRPr="008E2CF4">
        <w:rPr>
          <w:rFonts w:ascii="Century Gothic" w:hAnsi="Century Gothic" w:cs="Lucida Grande"/>
          <w:sz w:val="22"/>
          <w:szCs w:val="22"/>
        </w:rPr>
        <w:t>ł</w:t>
      </w:r>
      <w:r w:rsidR="00C75056" w:rsidRPr="008E2CF4">
        <w:rPr>
          <w:rFonts w:ascii="Century Gothic" w:hAnsi="Century Gothic"/>
          <w:sz w:val="22"/>
          <w:szCs w:val="22"/>
        </w:rPr>
        <w:t>otych) brutto, okres gwarancyjny 36 miesięcy</w:t>
      </w:r>
      <w:r w:rsidRPr="008E2CF4">
        <w:rPr>
          <w:rFonts w:ascii="Century Gothic" w:hAnsi="Century Gothic"/>
          <w:sz w:val="22"/>
          <w:szCs w:val="22"/>
        </w:rPr>
        <w:t xml:space="preserve">. </w:t>
      </w:r>
    </w:p>
    <w:p w:rsidR="002C6251" w:rsidRPr="008E2CF4" w:rsidRDefault="002C6251" w:rsidP="008E2CF4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2C6251" w:rsidRPr="008E2CF4" w:rsidRDefault="002C6251" w:rsidP="008E2CF4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2C6251" w:rsidRPr="008E2CF4" w:rsidRDefault="002C6251" w:rsidP="008E2CF4">
      <w:pPr>
        <w:jc w:val="both"/>
        <w:rPr>
          <w:rFonts w:ascii="Century Gothic" w:hAnsi="Century Gothic"/>
          <w:b/>
          <w:sz w:val="22"/>
          <w:szCs w:val="22"/>
        </w:rPr>
      </w:pPr>
      <w:r w:rsidRPr="008E2CF4">
        <w:rPr>
          <w:rFonts w:ascii="Century Gothic" w:hAnsi="Century Gothic" w:cs="Arial"/>
          <w:b/>
          <w:sz w:val="22"/>
          <w:szCs w:val="22"/>
        </w:rPr>
        <w:t>2.</w:t>
      </w:r>
      <w:r w:rsidRPr="008E2CF4">
        <w:rPr>
          <w:rFonts w:ascii="Century Gothic" w:hAnsi="Century Gothic" w:cs="Arial"/>
          <w:b/>
          <w:sz w:val="22"/>
          <w:szCs w:val="22"/>
        </w:rPr>
        <w:tab/>
      </w:r>
      <w:r w:rsidRPr="008E2CF4">
        <w:rPr>
          <w:rFonts w:ascii="Century Gothic" w:hAnsi="Century Gothic"/>
          <w:b/>
          <w:sz w:val="22"/>
          <w:szCs w:val="22"/>
        </w:rPr>
        <w:t>nazwach (firmach) albo imionach i nazwiskach, siedzibach albo miejscach zamieszkania i adresach wykonawców, którzy z</w:t>
      </w:r>
      <w:r w:rsidRPr="008E2CF4">
        <w:rPr>
          <w:rFonts w:ascii="Century Gothic" w:eastAsia="TimesNewRoman" w:hAnsi="Century Gothic" w:cs="Lucida Grande"/>
          <w:b/>
          <w:sz w:val="22"/>
          <w:szCs w:val="22"/>
        </w:rPr>
        <w:t>ł</w:t>
      </w:r>
      <w:r w:rsidRPr="008E2CF4">
        <w:rPr>
          <w:rFonts w:ascii="Century Gothic" w:hAnsi="Century Gothic"/>
          <w:b/>
          <w:sz w:val="22"/>
          <w:szCs w:val="22"/>
        </w:rPr>
        <w:t>o</w:t>
      </w:r>
      <w:r w:rsidRPr="008E2CF4">
        <w:rPr>
          <w:rFonts w:ascii="Century Gothic" w:eastAsia="TimesNewRoman" w:hAnsi="Century Gothic" w:cs="Lucida Grande"/>
          <w:b/>
          <w:sz w:val="22"/>
          <w:szCs w:val="22"/>
        </w:rPr>
        <w:t>ż</w:t>
      </w:r>
      <w:r w:rsidRPr="008E2CF4">
        <w:rPr>
          <w:rFonts w:ascii="Century Gothic" w:hAnsi="Century Gothic"/>
          <w:b/>
          <w:sz w:val="22"/>
          <w:szCs w:val="22"/>
        </w:rPr>
        <w:t>yli oferty, a tak</w:t>
      </w:r>
      <w:r w:rsidRPr="008E2CF4">
        <w:rPr>
          <w:rFonts w:ascii="Century Gothic" w:eastAsia="TimesNewRoman" w:hAnsi="Century Gothic" w:cs="Lucida Grande"/>
          <w:b/>
          <w:sz w:val="22"/>
          <w:szCs w:val="22"/>
        </w:rPr>
        <w:t>ż</w:t>
      </w:r>
      <w:r w:rsidRPr="008E2CF4">
        <w:rPr>
          <w:rFonts w:ascii="Century Gothic" w:hAnsi="Century Gothic"/>
          <w:b/>
          <w:sz w:val="22"/>
          <w:szCs w:val="22"/>
        </w:rPr>
        <w:t>e punktacj</w:t>
      </w:r>
      <w:r w:rsidRPr="008E2CF4">
        <w:rPr>
          <w:rFonts w:ascii="Century Gothic" w:eastAsia="TimesNewRoman" w:hAnsi="Century Gothic"/>
          <w:b/>
          <w:sz w:val="22"/>
          <w:szCs w:val="22"/>
        </w:rPr>
        <w:t xml:space="preserve">i </w:t>
      </w:r>
      <w:r w:rsidRPr="008E2CF4">
        <w:rPr>
          <w:rFonts w:ascii="Century Gothic" w:hAnsi="Century Gothic"/>
          <w:b/>
          <w:sz w:val="22"/>
          <w:szCs w:val="22"/>
        </w:rPr>
        <w:t>przyznanej</w:t>
      </w:r>
      <w:r w:rsidRPr="008E2CF4">
        <w:rPr>
          <w:rFonts w:ascii="Century Gothic" w:eastAsia="TimesNewRoman" w:hAnsi="Century Gothic"/>
          <w:b/>
          <w:sz w:val="22"/>
          <w:szCs w:val="22"/>
        </w:rPr>
        <w:t xml:space="preserve"> </w:t>
      </w:r>
      <w:r w:rsidRPr="008E2CF4">
        <w:rPr>
          <w:rFonts w:ascii="Century Gothic" w:hAnsi="Century Gothic"/>
          <w:b/>
          <w:sz w:val="22"/>
          <w:szCs w:val="22"/>
        </w:rPr>
        <w:t>ofertom w ka</w:t>
      </w:r>
      <w:r w:rsidRPr="008E2CF4">
        <w:rPr>
          <w:rFonts w:ascii="Century Gothic" w:eastAsia="TimesNewRoman" w:hAnsi="Century Gothic" w:cs="Lucida Grande"/>
          <w:b/>
          <w:sz w:val="22"/>
          <w:szCs w:val="22"/>
        </w:rPr>
        <w:t>ż</w:t>
      </w:r>
      <w:r w:rsidRPr="008E2CF4">
        <w:rPr>
          <w:rFonts w:ascii="Century Gothic" w:hAnsi="Century Gothic"/>
          <w:b/>
          <w:sz w:val="22"/>
          <w:szCs w:val="22"/>
        </w:rPr>
        <w:t xml:space="preserve">dym kryterium oceny ofert i </w:t>
      </w:r>
      <w:r w:rsidRPr="008E2CF4">
        <w:rPr>
          <w:rFonts w:ascii="Century Gothic" w:eastAsia="TimesNewRoman" w:hAnsi="Century Gothic" w:cs="Lucida Grande"/>
          <w:b/>
          <w:sz w:val="22"/>
          <w:szCs w:val="22"/>
        </w:rPr>
        <w:t>łą</w:t>
      </w:r>
      <w:r w:rsidRPr="008E2CF4">
        <w:rPr>
          <w:rFonts w:ascii="Century Gothic" w:hAnsi="Century Gothic"/>
          <w:b/>
          <w:sz w:val="22"/>
          <w:szCs w:val="22"/>
        </w:rPr>
        <w:t>czn</w:t>
      </w:r>
      <w:r w:rsidRPr="008E2CF4">
        <w:rPr>
          <w:rFonts w:ascii="Century Gothic" w:eastAsia="TimesNewRoman" w:hAnsi="Century Gothic" w:cs="Lucida Grande"/>
          <w:b/>
          <w:sz w:val="22"/>
          <w:szCs w:val="22"/>
        </w:rPr>
        <w:t>ą</w:t>
      </w:r>
      <w:r w:rsidRPr="008E2CF4">
        <w:rPr>
          <w:rFonts w:ascii="Century Gothic" w:eastAsia="TimesNewRoman" w:hAnsi="Century Gothic"/>
          <w:b/>
          <w:sz w:val="22"/>
          <w:szCs w:val="22"/>
        </w:rPr>
        <w:t xml:space="preserve"> </w:t>
      </w:r>
      <w:r w:rsidRPr="008E2CF4">
        <w:rPr>
          <w:rFonts w:ascii="Century Gothic" w:hAnsi="Century Gothic"/>
          <w:b/>
          <w:sz w:val="22"/>
          <w:szCs w:val="22"/>
        </w:rPr>
        <w:t>punktacj</w:t>
      </w:r>
      <w:r w:rsidRPr="008E2CF4">
        <w:rPr>
          <w:rFonts w:ascii="Century Gothic" w:eastAsia="TimesNewRoman" w:hAnsi="Century Gothic" w:cs="Lucida Grande"/>
          <w:b/>
          <w:sz w:val="22"/>
          <w:szCs w:val="22"/>
        </w:rPr>
        <w:t>ę</w:t>
      </w:r>
      <w:r w:rsidRPr="008E2CF4">
        <w:rPr>
          <w:rFonts w:ascii="Century Gothic" w:eastAsia="TimesNewRoman" w:hAnsi="Century Gothic"/>
          <w:b/>
          <w:sz w:val="22"/>
          <w:szCs w:val="22"/>
        </w:rPr>
        <w:t xml:space="preserve"> (</w:t>
      </w:r>
      <w:r w:rsidRPr="008E2CF4">
        <w:rPr>
          <w:rFonts w:ascii="Century Gothic" w:hAnsi="Century Gothic"/>
          <w:b/>
          <w:sz w:val="22"/>
          <w:szCs w:val="22"/>
        </w:rPr>
        <w:t>streszczenie oceny i porównania z</w:t>
      </w:r>
      <w:r w:rsidRPr="008E2CF4">
        <w:rPr>
          <w:rFonts w:ascii="Century Gothic" w:hAnsi="Century Gothic" w:cs="Lucida Grande"/>
          <w:b/>
          <w:sz w:val="22"/>
          <w:szCs w:val="22"/>
        </w:rPr>
        <w:t>ł</w:t>
      </w:r>
      <w:r w:rsidRPr="008E2CF4">
        <w:rPr>
          <w:rFonts w:ascii="Century Gothic" w:hAnsi="Century Gothic"/>
          <w:b/>
          <w:sz w:val="22"/>
          <w:szCs w:val="22"/>
        </w:rPr>
        <w:t>o</w:t>
      </w:r>
      <w:r w:rsidRPr="008E2CF4">
        <w:rPr>
          <w:rFonts w:ascii="Century Gothic" w:hAnsi="Century Gothic" w:cs="Lucida Grande"/>
          <w:b/>
          <w:sz w:val="22"/>
          <w:szCs w:val="22"/>
        </w:rPr>
        <w:t>ż</w:t>
      </w:r>
      <w:r w:rsidRPr="008E2CF4">
        <w:rPr>
          <w:rFonts w:ascii="Century Gothic" w:hAnsi="Century Gothic"/>
          <w:b/>
          <w:sz w:val="22"/>
          <w:szCs w:val="22"/>
        </w:rPr>
        <w:t>onych ofert zawieraj</w:t>
      </w:r>
      <w:r w:rsidRPr="008E2CF4">
        <w:rPr>
          <w:rFonts w:ascii="Century Gothic" w:hAnsi="Century Gothic" w:cs="Lucida Grande"/>
          <w:b/>
          <w:sz w:val="22"/>
          <w:szCs w:val="22"/>
        </w:rPr>
        <w:t>ą</w:t>
      </w:r>
      <w:r w:rsidRPr="008E2CF4">
        <w:rPr>
          <w:rFonts w:ascii="Century Gothic" w:hAnsi="Century Gothic"/>
          <w:b/>
          <w:sz w:val="22"/>
          <w:szCs w:val="22"/>
        </w:rPr>
        <w:t>ce punktacj</w:t>
      </w:r>
      <w:r w:rsidRPr="008E2CF4">
        <w:rPr>
          <w:rFonts w:ascii="Century Gothic" w:hAnsi="Century Gothic" w:cs="Lucida Grande"/>
          <w:b/>
          <w:sz w:val="22"/>
          <w:szCs w:val="22"/>
        </w:rPr>
        <w:t>ę</w:t>
      </w:r>
      <w:r w:rsidRPr="008E2CF4">
        <w:rPr>
          <w:rFonts w:ascii="Century Gothic" w:hAnsi="Century Gothic"/>
          <w:b/>
          <w:sz w:val="22"/>
          <w:szCs w:val="22"/>
        </w:rPr>
        <w:t xml:space="preserve"> przyznan</w:t>
      </w:r>
      <w:r w:rsidRPr="008E2CF4">
        <w:rPr>
          <w:rFonts w:ascii="Century Gothic" w:hAnsi="Century Gothic" w:cs="Lucida Grande"/>
          <w:b/>
          <w:sz w:val="22"/>
          <w:szCs w:val="22"/>
        </w:rPr>
        <w:t>ą</w:t>
      </w:r>
      <w:r w:rsidRPr="008E2CF4">
        <w:rPr>
          <w:rFonts w:ascii="Century Gothic" w:hAnsi="Century Gothic"/>
          <w:b/>
          <w:sz w:val="22"/>
          <w:szCs w:val="22"/>
        </w:rPr>
        <w:t xml:space="preserve"> ofertom </w:t>
      </w:r>
      <w:r w:rsidR="008C6C97">
        <w:rPr>
          <w:rFonts w:ascii="Century Gothic" w:hAnsi="Century Gothic"/>
          <w:b/>
          <w:sz w:val="22"/>
          <w:szCs w:val="22"/>
        </w:rPr>
        <w:br/>
      </w:r>
      <w:r w:rsidRPr="008E2CF4">
        <w:rPr>
          <w:rFonts w:ascii="Century Gothic" w:hAnsi="Century Gothic"/>
          <w:b/>
          <w:sz w:val="22"/>
          <w:szCs w:val="22"/>
        </w:rPr>
        <w:t>w ka</w:t>
      </w:r>
      <w:r w:rsidRPr="008E2CF4">
        <w:rPr>
          <w:rFonts w:ascii="Century Gothic" w:hAnsi="Century Gothic" w:cs="Lucida Grande"/>
          <w:b/>
          <w:sz w:val="22"/>
          <w:szCs w:val="22"/>
        </w:rPr>
        <w:t>ż</w:t>
      </w:r>
      <w:r w:rsidRPr="008E2CF4">
        <w:rPr>
          <w:rFonts w:ascii="Century Gothic" w:hAnsi="Century Gothic"/>
          <w:b/>
          <w:sz w:val="22"/>
          <w:szCs w:val="22"/>
        </w:rPr>
        <w:t xml:space="preserve">dym kryterium oceny ofert i </w:t>
      </w:r>
      <w:r w:rsidRPr="008E2CF4">
        <w:rPr>
          <w:rFonts w:ascii="Century Gothic" w:hAnsi="Century Gothic" w:cs="Lucida Grande"/>
          <w:b/>
          <w:sz w:val="22"/>
          <w:szCs w:val="22"/>
        </w:rPr>
        <w:t>łą</w:t>
      </w:r>
      <w:r w:rsidRPr="008E2CF4">
        <w:rPr>
          <w:rFonts w:ascii="Century Gothic" w:hAnsi="Century Gothic"/>
          <w:b/>
          <w:sz w:val="22"/>
          <w:szCs w:val="22"/>
        </w:rPr>
        <w:t>czn</w:t>
      </w:r>
      <w:r w:rsidRPr="008E2CF4">
        <w:rPr>
          <w:rFonts w:ascii="Century Gothic" w:hAnsi="Century Gothic" w:cs="Lucida Grande"/>
          <w:b/>
          <w:sz w:val="22"/>
          <w:szCs w:val="22"/>
        </w:rPr>
        <w:t>ą</w:t>
      </w:r>
      <w:r w:rsidRPr="008E2CF4">
        <w:rPr>
          <w:rFonts w:ascii="Century Gothic" w:hAnsi="Century Gothic"/>
          <w:b/>
          <w:sz w:val="22"/>
          <w:szCs w:val="22"/>
        </w:rPr>
        <w:t xml:space="preserve"> punktacj</w:t>
      </w:r>
      <w:r w:rsidRPr="008E2CF4">
        <w:rPr>
          <w:rFonts w:ascii="Century Gothic" w:hAnsi="Century Gothic" w:cs="Lucida Grande"/>
          <w:b/>
          <w:sz w:val="22"/>
          <w:szCs w:val="22"/>
        </w:rPr>
        <w:t>ę</w:t>
      </w:r>
      <w:r w:rsidRPr="008E2CF4">
        <w:rPr>
          <w:rFonts w:ascii="Century Gothic" w:eastAsia="TimesNewRoman" w:hAnsi="Century Gothic"/>
          <w:b/>
          <w:sz w:val="22"/>
          <w:szCs w:val="22"/>
        </w:rPr>
        <w:t>)</w:t>
      </w:r>
      <w:r w:rsidRPr="008E2CF4">
        <w:rPr>
          <w:rFonts w:ascii="Century Gothic" w:hAnsi="Century Gothic"/>
          <w:b/>
          <w:sz w:val="22"/>
          <w:szCs w:val="22"/>
        </w:rPr>
        <w:t>:</w:t>
      </w:r>
    </w:p>
    <w:p w:rsidR="002C6251" w:rsidRPr="008E2CF4" w:rsidRDefault="002C6251" w:rsidP="008E2CF4">
      <w:pPr>
        <w:ind w:firstLine="720"/>
        <w:jc w:val="both"/>
        <w:rPr>
          <w:rFonts w:ascii="Century Gothic" w:hAnsi="Century Gothic" w:cs="Arial"/>
          <w:b/>
          <w:sz w:val="22"/>
          <w:szCs w:val="22"/>
        </w:rPr>
      </w:pPr>
    </w:p>
    <w:p w:rsidR="00515B24" w:rsidRPr="008E2CF4" w:rsidRDefault="00C75056" w:rsidP="008E2CF4">
      <w:pPr>
        <w:pStyle w:val="Akapitzlist"/>
        <w:ind w:left="709"/>
        <w:rPr>
          <w:rFonts w:ascii="Century Gothic" w:hAnsi="Century Gothic" w:cs="Arial"/>
          <w:b/>
          <w:bCs/>
          <w:sz w:val="22"/>
          <w:szCs w:val="22"/>
        </w:rPr>
      </w:pPr>
      <w:r w:rsidRPr="008E2CF4">
        <w:rPr>
          <w:rFonts w:ascii="Century Gothic" w:hAnsi="Century Gothic"/>
          <w:b/>
          <w:sz w:val="22"/>
          <w:szCs w:val="22"/>
        </w:rPr>
        <w:t>Oferta nr 1</w:t>
      </w:r>
      <w:r w:rsidR="002C6251" w:rsidRPr="008E2CF4">
        <w:rPr>
          <w:rFonts w:ascii="Century Gothic" w:hAnsi="Century Gothic"/>
          <w:b/>
          <w:sz w:val="22"/>
          <w:szCs w:val="22"/>
        </w:rPr>
        <w:t xml:space="preserve"> –</w:t>
      </w:r>
      <w:r w:rsidR="00515B24" w:rsidRPr="008E2CF4">
        <w:rPr>
          <w:rFonts w:ascii="Century Gothic" w:hAnsi="Century Gothic"/>
          <w:b/>
          <w:sz w:val="22"/>
          <w:szCs w:val="22"/>
        </w:rPr>
        <w:t xml:space="preserve"> </w:t>
      </w:r>
      <w:r w:rsidR="00515B24" w:rsidRPr="008E2CF4">
        <w:rPr>
          <w:rFonts w:ascii="Century Gothic" w:hAnsi="Century Gothic" w:cs="Arial"/>
          <w:b/>
          <w:bCs/>
          <w:sz w:val="22"/>
          <w:szCs w:val="22"/>
        </w:rPr>
        <w:t xml:space="preserve">Biuro Kosztorysowo-Handlowe „MATEO” Mateusz Słomiński, </w:t>
      </w:r>
      <w:r w:rsidR="00515B24" w:rsidRPr="008E2CF4">
        <w:rPr>
          <w:rFonts w:ascii="Century Gothic" w:hAnsi="Century Gothic" w:cs="Arial"/>
          <w:bCs/>
          <w:sz w:val="22"/>
          <w:szCs w:val="22"/>
        </w:rPr>
        <w:t>ul. Sławieńska 9, 76-010 Polanów</w:t>
      </w:r>
    </w:p>
    <w:p w:rsidR="002C6251" w:rsidRPr="008E2CF4" w:rsidRDefault="002C6251" w:rsidP="008E2CF4">
      <w:pPr>
        <w:jc w:val="both"/>
        <w:rPr>
          <w:rFonts w:ascii="Century Gothic" w:hAnsi="Century Gothic" w:cs="Arial"/>
          <w:sz w:val="22"/>
          <w:szCs w:val="22"/>
        </w:rPr>
      </w:pPr>
    </w:p>
    <w:p w:rsidR="002C6251" w:rsidRPr="008E2CF4" w:rsidRDefault="002C6251" w:rsidP="008E2CF4">
      <w:pPr>
        <w:ind w:firstLine="720"/>
        <w:jc w:val="both"/>
        <w:rPr>
          <w:rFonts w:ascii="Century Gothic" w:hAnsi="Century Gothic"/>
          <w:sz w:val="22"/>
          <w:szCs w:val="22"/>
        </w:rPr>
      </w:pPr>
      <w:r w:rsidRPr="008E2CF4">
        <w:rPr>
          <w:rFonts w:ascii="Century Gothic" w:hAnsi="Century Gothic"/>
          <w:sz w:val="22"/>
          <w:szCs w:val="22"/>
        </w:rPr>
        <w:lastRenderedPageBreak/>
        <w:t>Oferta uzyska</w:t>
      </w:r>
      <w:r w:rsidRPr="008E2CF4">
        <w:rPr>
          <w:rFonts w:ascii="Century Gothic" w:hAnsi="Century Gothic" w:cs="Lucida Grande"/>
          <w:sz w:val="22"/>
          <w:szCs w:val="22"/>
        </w:rPr>
        <w:t>ł</w:t>
      </w:r>
      <w:r w:rsidRPr="008E2CF4">
        <w:rPr>
          <w:rFonts w:ascii="Century Gothic" w:hAnsi="Century Gothic"/>
          <w:sz w:val="22"/>
          <w:szCs w:val="22"/>
        </w:rPr>
        <w:t xml:space="preserve">a </w:t>
      </w:r>
      <w:r w:rsidR="00515B24" w:rsidRPr="008E2CF4">
        <w:rPr>
          <w:rFonts w:ascii="Century Gothic" w:hAnsi="Century Gothic"/>
          <w:sz w:val="22"/>
          <w:szCs w:val="22"/>
        </w:rPr>
        <w:t>99,00</w:t>
      </w:r>
      <w:r w:rsidRPr="008E2CF4">
        <w:rPr>
          <w:rFonts w:ascii="Century Gothic" w:hAnsi="Century Gothic"/>
          <w:sz w:val="22"/>
          <w:szCs w:val="22"/>
        </w:rPr>
        <w:t xml:space="preserve"> pkt na 100 pkt mo</w:t>
      </w:r>
      <w:r w:rsidRPr="008E2CF4">
        <w:rPr>
          <w:rFonts w:ascii="Century Gothic" w:hAnsi="Century Gothic" w:cs="Lucida Grande"/>
          <w:sz w:val="22"/>
          <w:szCs w:val="22"/>
        </w:rPr>
        <w:t>ż</w:t>
      </w:r>
      <w:r w:rsidRPr="008E2CF4">
        <w:rPr>
          <w:rFonts w:ascii="Century Gothic" w:hAnsi="Century Gothic"/>
          <w:sz w:val="22"/>
          <w:szCs w:val="22"/>
        </w:rPr>
        <w:t>liwych do uzys</w:t>
      </w:r>
      <w:r w:rsidR="003C4DFE">
        <w:rPr>
          <w:rFonts w:ascii="Century Gothic" w:hAnsi="Century Gothic"/>
          <w:sz w:val="22"/>
          <w:szCs w:val="22"/>
        </w:rPr>
        <w:t xml:space="preserve">kania za kryterium oceny ofert, </w:t>
      </w:r>
      <w:r w:rsidRPr="008E2CF4">
        <w:rPr>
          <w:rFonts w:ascii="Century Gothic" w:hAnsi="Century Gothic"/>
          <w:sz w:val="22"/>
          <w:szCs w:val="22"/>
        </w:rPr>
        <w:t xml:space="preserve">którym </w:t>
      </w:r>
      <w:r w:rsidR="00515B24" w:rsidRPr="008E2CF4">
        <w:rPr>
          <w:rFonts w:ascii="Century Gothic" w:hAnsi="Century Gothic"/>
          <w:sz w:val="22"/>
          <w:szCs w:val="22"/>
        </w:rPr>
        <w:t>by</w:t>
      </w:r>
      <w:r w:rsidR="00515B24" w:rsidRPr="008E2CF4">
        <w:rPr>
          <w:rFonts w:ascii="Century Gothic" w:hAnsi="Century Gothic" w:cs="Lucida Grande"/>
          <w:sz w:val="22"/>
          <w:szCs w:val="22"/>
        </w:rPr>
        <w:t>ł</w:t>
      </w:r>
      <w:r w:rsidR="00515B24" w:rsidRPr="008E2CF4">
        <w:rPr>
          <w:rFonts w:ascii="Century Gothic" w:hAnsi="Century Gothic"/>
          <w:sz w:val="22"/>
          <w:szCs w:val="22"/>
        </w:rPr>
        <w:t>y: „Cena oferty” – waga kryterium 95% i „Okres gwarancyjny” – waga kryterium 5%. Cena oferty wynios</w:t>
      </w:r>
      <w:r w:rsidR="00515B24" w:rsidRPr="008E2CF4">
        <w:rPr>
          <w:rFonts w:ascii="Century Gothic" w:hAnsi="Century Gothic" w:cs="Lucida Grande"/>
          <w:sz w:val="22"/>
          <w:szCs w:val="22"/>
        </w:rPr>
        <w:t>ł</w:t>
      </w:r>
      <w:r w:rsidR="00515B24" w:rsidRPr="008E2CF4">
        <w:rPr>
          <w:rFonts w:ascii="Century Gothic" w:hAnsi="Century Gothic"/>
          <w:sz w:val="22"/>
          <w:szCs w:val="22"/>
        </w:rPr>
        <w:t>a: „</w:t>
      </w:r>
      <w:r w:rsidR="00515B24" w:rsidRPr="008E2CF4">
        <w:rPr>
          <w:rFonts w:ascii="Century Gothic" w:hAnsi="Century Gothic"/>
          <w:b/>
          <w:sz w:val="22"/>
          <w:szCs w:val="22"/>
        </w:rPr>
        <w:t>58.600,00 z</w:t>
      </w:r>
      <w:r w:rsidR="00515B24" w:rsidRPr="008E2CF4">
        <w:rPr>
          <w:rFonts w:ascii="Century Gothic" w:hAnsi="Century Gothic" w:cs="Lucida Grande"/>
          <w:b/>
          <w:sz w:val="22"/>
          <w:szCs w:val="22"/>
        </w:rPr>
        <w:t>ł</w:t>
      </w:r>
      <w:r w:rsidR="00515B24" w:rsidRPr="008E2CF4">
        <w:rPr>
          <w:rFonts w:ascii="Century Gothic" w:hAnsi="Century Gothic"/>
          <w:sz w:val="22"/>
          <w:szCs w:val="22"/>
        </w:rPr>
        <w:t xml:space="preserve"> (s</w:t>
      </w:r>
      <w:r w:rsidR="00515B24" w:rsidRPr="008E2CF4">
        <w:rPr>
          <w:rFonts w:ascii="Century Gothic" w:hAnsi="Century Gothic" w:cs="Lucida Grande"/>
          <w:sz w:val="22"/>
          <w:szCs w:val="22"/>
        </w:rPr>
        <w:t>ł</w:t>
      </w:r>
      <w:r w:rsidR="00515B24" w:rsidRPr="008E2CF4">
        <w:rPr>
          <w:rFonts w:ascii="Century Gothic" w:hAnsi="Century Gothic"/>
          <w:sz w:val="22"/>
          <w:szCs w:val="22"/>
        </w:rPr>
        <w:t>ownie: pięćdziesiąt osiem tysięcy sześćset 00/100 z</w:t>
      </w:r>
      <w:r w:rsidR="00515B24" w:rsidRPr="008E2CF4">
        <w:rPr>
          <w:rFonts w:ascii="Century Gothic" w:hAnsi="Century Gothic" w:cs="Lucida Grande"/>
          <w:sz w:val="22"/>
          <w:szCs w:val="22"/>
        </w:rPr>
        <w:t>ł</w:t>
      </w:r>
      <w:r w:rsidR="00515B24" w:rsidRPr="008E2CF4">
        <w:rPr>
          <w:rFonts w:ascii="Century Gothic" w:hAnsi="Century Gothic"/>
          <w:sz w:val="22"/>
          <w:szCs w:val="22"/>
        </w:rPr>
        <w:t>otych) brutto, okres gwarancyjny 36 miesięcy.</w:t>
      </w:r>
    </w:p>
    <w:p w:rsidR="00CF478B" w:rsidRDefault="00CF478B" w:rsidP="008E2CF4">
      <w:pPr>
        <w:jc w:val="both"/>
        <w:rPr>
          <w:rFonts w:ascii="Century Gothic" w:hAnsi="Century Gothic"/>
          <w:b/>
          <w:sz w:val="22"/>
          <w:szCs w:val="22"/>
        </w:rPr>
      </w:pPr>
    </w:p>
    <w:p w:rsidR="00164408" w:rsidRPr="008C6C97" w:rsidRDefault="00164408" w:rsidP="008C6C97">
      <w:pPr>
        <w:pStyle w:val="Akapitzlist"/>
        <w:spacing w:after="120"/>
        <w:ind w:left="709"/>
        <w:rPr>
          <w:rFonts w:ascii="Century Gothic" w:hAnsi="Century Gothic" w:cs="Arial"/>
          <w:b/>
          <w:bCs/>
          <w:sz w:val="22"/>
          <w:szCs w:val="22"/>
        </w:rPr>
      </w:pPr>
      <w:r w:rsidRPr="008E2CF4">
        <w:rPr>
          <w:rFonts w:ascii="Century Gothic" w:hAnsi="Century Gothic"/>
          <w:b/>
          <w:sz w:val="22"/>
          <w:szCs w:val="22"/>
        </w:rPr>
        <w:t xml:space="preserve">Oferta nr 3 – </w:t>
      </w:r>
      <w:r w:rsidRPr="008E2CF4">
        <w:rPr>
          <w:rFonts w:ascii="Century Gothic" w:hAnsi="Century Gothic" w:cs="Arial"/>
          <w:b/>
          <w:sz w:val="22"/>
          <w:szCs w:val="22"/>
        </w:rPr>
        <w:t>CENTRUM SEDNO Sp. z o.o.</w:t>
      </w:r>
      <w:r w:rsidRPr="008E2CF4">
        <w:rPr>
          <w:rFonts w:ascii="Century Gothic" w:hAnsi="Century Gothic" w:cs="Arial"/>
          <w:b/>
          <w:bCs/>
          <w:sz w:val="22"/>
          <w:szCs w:val="22"/>
        </w:rPr>
        <w:t xml:space="preserve">, </w:t>
      </w:r>
      <w:r w:rsidRPr="008E2CF4">
        <w:rPr>
          <w:rFonts w:ascii="Century Gothic" w:hAnsi="Century Gothic" w:cs="Arial"/>
          <w:bCs/>
          <w:sz w:val="22"/>
          <w:szCs w:val="22"/>
        </w:rPr>
        <w:t>ul. Niepodległości 44-48, 75-252 Koszalin</w:t>
      </w:r>
    </w:p>
    <w:p w:rsidR="00164408" w:rsidRPr="008E2CF4" w:rsidRDefault="00164408" w:rsidP="00164408">
      <w:pPr>
        <w:ind w:firstLine="720"/>
        <w:jc w:val="both"/>
        <w:rPr>
          <w:rFonts w:ascii="Century Gothic" w:hAnsi="Century Gothic"/>
          <w:sz w:val="22"/>
          <w:szCs w:val="22"/>
        </w:rPr>
      </w:pPr>
      <w:r w:rsidRPr="008E2CF4">
        <w:rPr>
          <w:rFonts w:ascii="Century Gothic" w:hAnsi="Century Gothic"/>
          <w:sz w:val="22"/>
          <w:szCs w:val="22"/>
        </w:rPr>
        <w:t>Oferta uzyska</w:t>
      </w:r>
      <w:r w:rsidRPr="008E2CF4">
        <w:rPr>
          <w:rFonts w:ascii="Century Gothic" w:hAnsi="Century Gothic" w:cs="Lucida Grande"/>
          <w:sz w:val="22"/>
          <w:szCs w:val="22"/>
        </w:rPr>
        <w:t>ł</w:t>
      </w:r>
      <w:r w:rsidRPr="008E2CF4">
        <w:rPr>
          <w:rFonts w:ascii="Century Gothic" w:hAnsi="Century Gothic"/>
          <w:sz w:val="22"/>
          <w:szCs w:val="22"/>
        </w:rPr>
        <w:t xml:space="preserve">a </w:t>
      </w:r>
      <w:r w:rsidR="00DA2344">
        <w:rPr>
          <w:rFonts w:ascii="Century Gothic" w:hAnsi="Century Gothic"/>
          <w:sz w:val="22"/>
          <w:szCs w:val="22"/>
        </w:rPr>
        <w:t>60,77</w:t>
      </w:r>
      <w:r w:rsidRPr="008E2CF4">
        <w:rPr>
          <w:rFonts w:ascii="Century Gothic" w:hAnsi="Century Gothic"/>
          <w:sz w:val="22"/>
          <w:szCs w:val="22"/>
        </w:rPr>
        <w:t xml:space="preserve"> pkt na 100 pkt mo</w:t>
      </w:r>
      <w:r w:rsidRPr="008E2CF4">
        <w:rPr>
          <w:rFonts w:ascii="Century Gothic" w:hAnsi="Century Gothic" w:cs="Lucida Grande"/>
          <w:sz w:val="22"/>
          <w:szCs w:val="22"/>
        </w:rPr>
        <w:t>ż</w:t>
      </w:r>
      <w:r w:rsidRPr="008E2CF4">
        <w:rPr>
          <w:rFonts w:ascii="Century Gothic" w:hAnsi="Century Gothic"/>
          <w:sz w:val="22"/>
          <w:szCs w:val="22"/>
        </w:rPr>
        <w:t>liwych do uzys</w:t>
      </w:r>
      <w:r>
        <w:rPr>
          <w:rFonts w:ascii="Century Gothic" w:hAnsi="Century Gothic"/>
          <w:sz w:val="22"/>
          <w:szCs w:val="22"/>
        </w:rPr>
        <w:t xml:space="preserve">kania za kryterium oceny ofert, </w:t>
      </w:r>
      <w:r w:rsidRPr="008E2CF4">
        <w:rPr>
          <w:rFonts w:ascii="Century Gothic" w:hAnsi="Century Gothic"/>
          <w:sz w:val="22"/>
          <w:szCs w:val="22"/>
        </w:rPr>
        <w:t>którym by</w:t>
      </w:r>
      <w:r w:rsidRPr="008E2CF4">
        <w:rPr>
          <w:rFonts w:ascii="Century Gothic" w:hAnsi="Century Gothic" w:cs="Lucida Grande"/>
          <w:sz w:val="22"/>
          <w:szCs w:val="22"/>
        </w:rPr>
        <w:t>ł</w:t>
      </w:r>
      <w:r w:rsidRPr="008E2CF4">
        <w:rPr>
          <w:rFonts w:ascii="Century Gothic" w:hAnsi="Century Gothic"/>
          <w:sz w:val="22"/>
          <w:szCs w:val="22"/>
        </w:rPr>
        <w:t>y: „Cena oferty” – waga kryterium 95% i „Okres gwarancyjny” – waga kryterium 5%. Cena oferty wynios</w:t>
      </w:r>
      <w:r w:rsidRPr="008E2CF4">
        <w:rPr>
          <w:rFonts w:ascii="Century Gothic" w:hAnsi="Century Gothic" w:cs="Lucida Grande"/>
          <w:sz w:val="22"/>
          <w:szCs w:val="22"/>
        </w:rPr>
        <w:t>ł</w:t>
      </w:r>
      <w:r w:rsidRPr="008E2CF4">
        <w:rPr>
          <w:rFonts w:ascii="Century Gothic" w:hAnsi="Century Gothic"/>
          <w:sz w:val="22"/>
          <w:szCs w:val="22"/>
        </w:rPr>
        <w:t>a: „</w:t>
      </w:r>
      <w:r w:rsidR="00DA2344">
        <w:rPr>
          <w:rFonts w:ascii="Century Gothic" w:hAnsi="Century Gothic"/>
          <w:b/>
          <w:sz w:val="22"/>
          <w:szCs w:val="22"/>
        </w:rPr>
        <w:t>98.769,00</w:t>
      </w:r>
      <w:r w:rsidRPr="008E2CF4">
        <w:rPr>
          <w:rFonts w:ascii="Century Gothic" w:hAnsi="Century Gothic"/>
          <w:b/>
          <w:sz w:val="22"/>
          <w:szCs w:val="22"/>
        </w:rPr>
        <w:t xml:space="preserve"> z</w:t>
      </w:r>
      <w:r w:rsidRPr="008E2CF4">
        <w:rPr>
          <w:rFonts w:ascii="Century Gothic" w:hAnsi="Century Gothic" w:cs="Lucida Grande"/>
          <w:b/>
          <w:sz w:val="22"/>
          <w:szCs w:val="22"/>
        </w:rPr>
        <w:t>ł</w:t>
      </w:r>
      <w:r w:rsidRPr="008E2CF4">
        <w:rPr>
          <w:rFonts w:ascii="Century Gothic" w:hAnsi="Century Gothic"/>
          <w:sz w:val="22"/>
          <w:szCs w:val="22"/>
        </w:rPr>
        <w:t xml:space="preserve"> (s</w:t>
      </w:r>
      <w:r w:rsidRPr="008E2CF4">
        <w:rPr>
          <w:rFonts w:ascii="Century Gothic" w:hAnsi="Century Gothic" w:cs="Lucida Grande"/>
          <w:sz w:val="22"/>
          <w:szCs w:val="22"/>
        </w:rPr>
        <w:t>ł</w:t>
      </w:r>
      <w:r w:rsidRPr="008E2CF4">
        <w:rPr>
          <w:rFonts w:ascii="Century Gothic" w:hAnsi="Century Gothic"/>
          <w:sz w:val="22"/>
          <w:szCs w:val="22"/>
        </w:rPr>
        <w:t xml:space="preserve">ownie: </w:t>
      </w:r>
      <w:r w:rsidR="00DA2344">
        <w:rPr>
          <w:rFonts w:ascii="Century Gothic" w:hAnsi="Century Gothic"/>
          <w:sz w:val="22"/>
          <w:szCs w:val="22"/>
        </w:rPr>
        <w:t>dziewięćdziesiąt</w:t>
      </w:r>
      <w:r w:rsidRPr="008E2CF4">
        <w:rPr>
          <w:rFonts w:ascii="Century Gothic" w:hAnsi="Century Gothic"/>
          <w:sz w:val="22"/>
          <w:szCs w:val="22"/>
        </w:rPr>
        <w:t xml:space="preserve"> osiem tysięcy </w:t>
      </w:r>
      <w:r w:rsidR="00DA2344">
        <w:rPr>
          <w:rFonts w:ascii="Century Gothic" w:hAnsi="Century Gothic"/>
          <w:sz w:val="22"/>
          <w:szCs w:val="22"/>
        </w:rPr>
        <w:t>siedemset sześćdziesiąt dziewięć</w:t>
      </w:r>
      <w:r w:rsidRPr="008E2CF4">
        <w:rPr>
          <w:rFonts w:ascii="Century Gothic" w:hAnsi="Century Gothic"/>
          <w:sz w:val="22"/>
          <w:szCs w:val="22"/>
        </w:rPr>
        <w:t xml:space="preserve"> 00/100 z</w:t>
      </w:r>
      <w:r w:rsidRPr="008E2CF4">
        <w:rPr>
          <w:rFonts w:ascii="Century Gothic" w:hAnsi="Century Gothic" w:cs="Lucida Grande"/>
          <w:sz w:val="22"/>
          <w:szCs w:val="22"/>
        </w:rPr>
        <w:t>ł</w:t>
      </w:r>
      <w:r w:rsidRPr="008E2CF4">
        <w:rPr>
          <w:rFonts w:ascii="Century Gothic" w:hAnsi="Century Gothic"/>
          <w:sz w:val="22"/>
          <w:szCs w:val="22"/>
        </w:rPr>
        <w:t>otych) brutto, okres gwarancyjny 36 miesięcy.</w:t>
      </w:r>
    </w:p>
    <w:p w:rsidR="00164408" w:rsidRPr="008E2CF4" w:rsidRDefault="00164408" w:rsidP="008E2CF4">
      <w:pPr>
        <w:jc w:val="both"/>
        <w:rPr>
          <w:rFonts w:ascii="Century Gothic" w:hAnsi="Century Gothic"/>
          <w:b/>
          <w:sz w:val="22"/>
          <w:szCs w:val="22"/>
        </w:rPr>
      </w:pPr>
    </w:p>
    <w:p w:rsidR="00515B24" w:rsidRPr="008E2CF4" w:rsidRDefault="00515B24" w:rsidP="008E2CF4">
      <w:pPr>
        <w:jc w:val="both"/>
        <w:rPr>
          <w:rFonts w:ascii="Century Gothic" w:hAnsi="Century Gothic"/>
          <w:b/>
          <w:sz w:val="22"/>
          <w:szCs w:val="22"/>
        </w:rPr>
      </w:pPr>
      <w:r w:rsidRPr="008E2CF4">
        <w:rPr>
          <w:rFonts w:ascii="Century Gothic" w:hAnsi="Century Gothic" w:cs="Arial"/>
          <w:b/>
          <w:sz w:val="22"/>
          <w:szCs w:val="22"/>
        </w:rPr>
        <w:t>3.</w:t>
      </w:r>
      <w:r w:rsidRPr="008E2CF4">
        <w:rPr>
          <w:rFonts w:ascii="Century Gothic" w:hAnsi="Century Gothic" w:cs="Arial"/>
          <w:b/>
          <w:sz w:val="22"/>
          <w:szCs w:val="22"/>
        </w:rPr>
        <w:tab/>
      </w:r>
      <w:r w:rsidRPr="008E2CF4">
        <w:rPr>
          <w:rFonts w:ascii="Century Gothic" w:hAnsi="Century Gothic"/>
          <w:b/>
          <w:sz w:val="22"/>
          <w:szCs w:val="22"/>
        </w:rPr>
        <w:t>wykonawcach, których oferty zostały odrzucone, podając uzasadnienie faktyczne i prawne:</w:t>
      </w:r>
    </w:p>
    <w:p w:rsidR="00B95633" w:rsidRPr="008E2CF4" w:rsidRDefault="00B95633" w:rsidP="008E2CF4">
      <w:pPr>
        <w:jc w:val="both"/>
        <w:rPr>
          <w:rFonts w:ascii="Century Gothic" w:hAnsi="Century Gothic"/>
          <w:i/>
          <w:sz w:val="22"/>
          <w:szCs w:val="22"/>
        </w:rPr>
      </w:pPr>
    </w:p>
    <w:p w:rsidR="00B95633" w:rsidRPr="008E2CF4" w:rsidRDefault="00B95633" w:rsidP="008C6C97">
      <w:pPr>
        <w:pStyle w:val="Akapitzlist"/>
        <w:spacing w:after="120"/>
        <w:ind w:left="709"/>
        <w:rPr>
          <w:rFonts w:ascii="Century Gothic" w:hAnsi="Century Gothic" w:cs="Arial"/>
          <w:b/>
          <w:bCs/>
          <w:sz w:val="22"/>
          <w:szCs w:val="22"/>
        </w:rPr>
      </w:pPr>
      <w:r w:rsidRPr="008E2CF4">
        <w:rPr>
          <w:rFonts w:ascii="Century Gothic" w:hAnsi="Century Gothic"/>
          <w:b/>
          <w:sz w:val="22"/>
          <w:szCs w:val="22"/>
        </w:rPr>
        <w:t>Oferta nr 2</w:t>
      </w:r>
      <w:r w:rsidR="0076723A" w:rsidRPr="008E2CF4">
        <w:rPr>
          <w:rFonts w:ascii="Century Gothic" w:hAnsi="Century Gothic"/>
          <w:b/>
          <w:sz w:val="22"/>
          <w:szCs w:val="22"/>
        </w:rPr>
        <w:t xml:space="preserve"> – </w:t>
      </w:r>
      <w:r w:rsidRPr="008E2CF4">
        <w:rPr>
          <w:rFonts w:ascii="Century Gothic" w:hAnsi="Century Gothic"/>
          <w:b/>
          <w:sz w:val="22"/>
          <w:szCs w:val="22"/>
        </w:rPr>
        <w:t>TRONUS POLSKA Sp. z o.o.,</w:t>
      </w:r>
      <w:r w:rsidRPr="008E2CF4">
        <w:rPr>
          <w:rFonts w:ascii="Century Gothic" w:hAnsi="Century Gothic"/>
          <w:sz w:val="22"/>
          <w:szCs w:val="22"/>
        </w:rPr>
        <w:t xml:space="preserve"> ul. Ordona 2A, 01-237 Warszawa</w:t>
      </w:r>
    </w:p>
    <w:p w:rsidR="00B46802" w:rsidRPr="008E2CF4" w:rsidRDefault="00B46802" w:rsidP="008E2CF4">
      <w:pPr>
        <w:jc w:val="both"/>
        <w:rPr>
          <w:rFonts w:ascii="Century Gothic" w:hAnsi="Century Gothic"/>
          <w:sz w:val="22"/>
          <w:szCs w:val="22"/>
        </w:rPr>
      </w:pPr>
      <w:r w:rsidRPr="008E2CF4">
        <w:rPr>
          <w:rFonts w:ascii="Century Gothic" w:hAnsi="Century Gothic"/>
          <w:sz w:val="22"/>
          <w:szCs w:val="22"/>
        </w:rPr>
        <w:t xml:space="preserve">Zgodnie z postanowieniami Specyfikacji Istotnych Warunków Zamówienia (SIWZ) Zamawiający wymagał, aby Wykonawca </w:t>
      </w:r>
      <w:r w:rsidR="008E2CF4" w:rsidRPr="008E2CF4">
        <w:rPr>
          <w:rFonts w:ascii="Century Gothic" w:hAnsi="Century Gothic"/>
          <w:sz w:val="22"/>
          <w:szCs w:val="22"/>
        </w:rPr>
        <w:t xml:space="preserve">wraz z ofertą przedłożył </w:t>
      </w:r>
      <w:r w:rsidRPr="008E2CF4">
        <w:rPr>
          <w:rFonts w:ascii="Century Gothic" w:hAnsi="Century Gothic"/>
          <w:sz w:val="22"/>
          <w:szCs w:val="22"/>
        </w:rPr>
        <w:t>dokumenty wskazane w pkt 5.8 SIWZ.</w:t>
      </w:r>
    </w:p>
    <w:p w:rsidR="00B95633" w:rsidRPr="008E2CF4" w:rsidRDefault="00B46802" w:rsidP="008E2CF4">
      <w:pPr>
        <w:jc w:val="both"/>
        <w:rPr>
          <w:rFonts w:ascii="Century Gothic" w:hAnsi="Century Gothic"/>
          <w:sz w:val="22"/>
          <w:szCs w:val="22"/>
        </w:rPr>
      </w:pPr>
      <w:r w:rsidRPr="008E2CF4">
        <w:rPr>
          <w:rFonts w:ascii="Century Gothic" w:hAnsi="Century Gothic"/>
          <w:sz w:val="22"/>
          <w:szCs w:val="22"/>
        </w:rPr>
        <w:t xml:space="preserve">W dniu 13.11.2014 r. Zamawiający, na podstawie art. 26 ust. </w:t>
      </w:r>
      <w:r w:rsidR="002774C2" w:rsidRPr="008E2CF4">
        <w:rPr>
          <w:rFonts w:ascii="Century Gothic" w:hAnsi="Century Gothic"/>
          <w:sz w:val="22"/>
          <w:szCs w:val="22"/>
        </w:rPr>
        <w:t>3 ustawy Pzp w związku z zapisem pkt 5.8 ppkt 5 SIWZ oraz Działem III.5 Ogłoszenia o zamówieniu,</w:t>
      </w:r>
      <w:r w:rsidRPr="008E2CF4">
        <w:rPr>
          <w:rFonts w:ascii="Century Gothic" w:hAnsi="Century Gothic"/>
          <w:sz w:val="22"/>
          <w:szCs w:val="22"/>
        </w:rPr>
        <w:t xml:space="preserve"> </w:t>
      </w:r>
      <w:r w:rsidR="002774C2" w:rsidRPr="008E2CF4">
        <w:rPr>
          <w:rFonts w:ascii="Century Gothic" w:hAnsi="Century Gothic"/>
          <w:sz w:val="22"/>
          <w:szCs w:val="22"/>
        </w:rPr>
        <w:t>wezwał Wykonawcę</w:t>
      </w:r>
      <w:r w:rsidRPr="008E2CF4">
        <w:rPr>
          <w:rFonts w:ascii="Century Gothic" w:hAnsi="Century Gothic"/>
          <w:sz w:val="22"/>
          <w:szCs w:val="22"/>
        </w:rPr>
        <w:t xml:space="preserve"> </w:t>
      </w:r>
      <w:r w:rsidR="002774C2" w:rsidRPr="008E2CF4">
        <w:rPr>
          <w:rFonts w:ascii="Century Gothic" w:hAnsi="Century Gothic"/>
          <w:sz w:val="22"/>
          <w:szCs w:val="22"/>
        </w:rPr>
        <w:t>d</w:t>
      </w:r>
      <w:r w:rsidRPr="008E2CF4">
        <w:rPr>
          <w:rFonts w:ascii="Century Gothic" w:hAnsi="Century Gothic"/>
          <w:sz w:val="22"/>
          <w:szCs w:val="22"/>
        </w:rPr>
        <w:t xml:space="preserve">o </w:t>
      </w:r>
      <w:r w:rsidR="002774C2" w:rsidRPr="008E2CF4">
        <w:rPr>
          <w:rFonts w:ascii="Century Gothic" w:hAnsi="Century Gothic"/>
          <w:sz w:val="22"/>
          <w:szCs w:val="22"/>
        </w:rPr>
        <w:t xml:space="preserve"> uzupełnienia oferty o </w:t>
      </w:r>
      <w:r w:rsidRPr="008E2CF4">
        <w:rPr>
          <w:rFonts w:ascii="Century Gothic" w:hAnsi="Century Gothic"/>
          <w:sz w:val="22"/>
          <w:szCs w:val="22"/>
        </w:rPr>
        <w:t>brakujące</w:t>
      </w:r>
      <w:r w:rsidR="002774C2" w:rsidRPr="008E2CF4">
        <w:rPr>
          <w:rFonts w:ascii="Century Gothic" w:hAnsi="Century Gothic"/>
          <w:sz w:val="22"/>
          <w:szCs w:val="22"/>
        </w:rPr>
        <w:t xml:space="preserve"> </w:t>
      </w:r>
      <w:r w:rsidRPr="008E2CF4">
        <w:rPr>
          <w:rFonts w:ascii="Century Gothic" w:hAnsi="Century Gothic"/>
          <w:sz w:val="22"/>
          <w:szCs w:val="22"/>
        </w:rPr>
        <w:t xml:space="preserve"> </w:t>
      </w:r>
      <w:r w:rsidR="002774C2" w:rsidRPr="008E2CF4">
        <w:rPr>
          <w:rFonts w:ascii="Century Gothic" w:hAnsi="Century Gothic"/>
          <w:sz w:val="22"/>
          <w:szCs w:val="22"/>
        </w:rPr>
        <w:t xml:space="preserve">dokumenty </w:t>
      </w:r>
      <w:r w:rsidRPr="008E2CF4">
        <w:rPr>
          <w:rFonts w:ascii="Century Gothic" w:hAnsi="Century Gothic"/>
          <w:sz w:val="22"/>
          <w:szCs w:val="22"/>
        </w:rPr>
        <w:t>w nieprzek</w:t>
      </w:r>
      <w:r w:rsidR="002774C2" w:rsidRPr="008E2CF4">
        <w:rPr>
          <w:rFonts w:ascii="Century Gothic" w:hAnsi="Century Gothic"/>
          <w:sz w:val="22"/>
          <w:szCs w:val="22"/>
        </w:rPr>
        <w:t>raczalnym termi</w:t>
      </w:r>
      <w:r w:rsidR="008E2CF4" w:rsidRPr="008E2CF4">
        <w:rPr>
          <w:rFonts w:ascii="Century Gothic" w:hAnsi="Century Gothic"/>
          <w:sz w:val="22"/>
          <w:szCs w:val="22"/>
        </w:rPr>
        <w:t>nie do godziny 13:00 dnia</w:t>
      </w:r>
      <w:r w:rsidR="002774C2" w:rsidRPr="008E2CF4">
        <w:rPr>
          <w:rFonts w:ascii="Century Gothic" w:hAnsi="Century Gothic"/>
          <w:sz w:val="22"/>
          <w:szCs w:val="22"/>
        </w:rPr>
        <w:t xml:space="preserve"> 17.11</w:t>
      </w:r>
      <w:r w:rsidRPr="008E2CF4">
        <w:rPr>
          <w:rFonts w:ascii="Century Gothic" w:hAnsi="Century Gothic"/>
          <w:sz w:val="22"/>
          <w:szCs w:val="22"/>
        </w:rPr>
        <w:t xml:space="preserve">.2014 r. W wyznaczonym terminie </w:t>
      </w:r>
      <w:r w:rsidR="008E2CF4" w:rsidRPr="008E2CF4">
        <w:rPr>
          <w:rFonts w:ascii="Century Gothic" w:hAnsi="Century Gothic"/>
          <w:sz w:val="22"/>
          <w:szCs w:val="22"/>
        </w:rPr>
        <w:t xml:space="preserve">firma </w:t>
      </w:r>
      <w:r w:rsidR="008E2CF4" w:rsidRPr="008E2CF4">
        <w:rPr>
          <w:rFonts w:ascii="Century Gothic" w:hAnsi="Century Gothic"/>
          <w:b/>
          <w:sz w:val="22"/>
          <w:szCs w:val="22"/>
        </w:rPr>
        <w:t>TRONUS POLSKA Sp. z o.o.,</w:t>
      </w:r>
      <w:r w:rsidR="008E2CF4" w:rsidRPr="008E2CF4">
        <w:rPr>
          <w:rFonts w:ascii="Century Gothic" w:hAnsi="Century Gothic"/>
          <w:sz w:val="22"/>
          <w:szCs w:val="22"/>
        </w:rPr>
        <w:t xml:space="preserve"> ul. Ordona 2A, 01-237 Warszawa, </w:t>
      </w:r>
      <w:r w:rsidR="002774C2" w:rsidRPr="008E2CF4">
        <w:rPr>
          <w:rFonts w:ascii="Century Gothic" w:hAnsi="Century Gothic"/>
          <w:sz w:val="22"/>
          <w:szCs w:val="22"/>
        </w:rPr>
        <w:t>nie złożył</w:t>
      </w:r>
      <w:r w:rsidR="008E2CF4" w:rsidRPr="008E2CF4">
        <w:rPr>
          <w:rFonts w:ascii="Century Gothic" w:hAnsi="Century Gothic"/>
          <w:sz w:val="22"/>
          <w:szCs w:val="22"/>
        </w:rPr>
        <w:t>a</w:t>
      </w:r>
      <w:r w:rsidR="002774C2" w:rsidRPr="008E2CF4">
        <w:rPr>
          <w:rFonts w:ascii="Century Gothic" w:hAnsi="Century Gothic"/>
          <w:sz w:val="22"/>
          <w:szCs w:val="22"/>
        </w:rPr>
        <w:t xml:space="preserve"> dokumentów określonych</w:t>
      </w:r>
      <w:r w:rsidRPr="008E2CF4">
        <w:rPr>
          <w:rFonts w:ascii="Century Gothic" w:hAnsi="Century Gothic"/>
          <w:sz w:val="22"/>
          <w:szCs w:val="22"/>
        </w:rPr>
        <w:t xml:space="preserve"> w wezw</w:t>
      </w:r>
      <w:r w:rsidR="002774C2" w:rsidRPr="008E2CF4">
        <w:rPr>
          <w:rFonts w:ascii="Century Gothic" w:hAnsi="Century Gothic"/>
          <w:sz w:val="22"/>
          <w:szCs w:val="22"/>
        </w:rPr>
        <w:t>aniu Z</w:t>
      </w:r>
      <w:r w:rsidRPr="008E2CF4">
        <w:rPr>
          <w:rFonts w:ascii="Century Gothic" w:hAnsi="Century Gothic"/>
          <w:sz w:val="22"/>
          <w:szCs w:val="22"/>
        </w:rPr>
        <w:t xml:space="preserve">amawiającego i tym samym </w:t>
      </w:r>
      <w:r w:rsidR="008E2CF4" w:rsidRPr="008E2CF4">
        <w:rPr>
          <w:rFonts w:ascii="Century Gothic" w:hAnsi="Century Gothic"/>
          <w:sz w:val="22"/>
          <w:szCs w:val="22"/>
        </w:rPr>
        <w:t>treść oferty nie odpowiada treści specyfikacji istotnych warunków zamówienia.</w:t>
      </w:r>
    </w:p>
    <w:p w:rsidR="00B46802" w:rsidRPr="008E2CF4" w:rsidRDefault="00B46802" w:rsidP="008E2CF4">
      <w:pPr>
        <w:jc w:val="both"/>
        <w:rPr>
          <w:rFonts w:ascii="Century Gothic" w:hAnsi="Century Gothic"/>
          <w:sz w:val="22"/>
          <w:szCs w:val="22"/>
        </w:rPr>
      </w:pPr>
      <w:r w:rsidRPr="008E2CF4">
        <w:rPr>
          <w:rFonts w:ascii="Century Gothic" w:hAnsi="Century Gothic"/>
          <w:sz w:val="22"/>
          <w:szCs w:val="22"/>
        </w:rPr>
        <w:t>Podstawą prawną odrzucenia ofe</w:t>
      </w:r>
      <w:r w:rsidR="008E2CF4" w:rsidRPr="008E2CF4">
        <w:rPr>
          <w:rFonts w:ascii="Century Gothic" w:hAnsi="Century Gothic"/>
          <w:sz w:val="22"/>
          <w:szCs w:val="22"/>
        </w:rPr>
        <w:t>rty jest art. 89 ust.1 pkt 2</w:t>
      </w:r>
      <w:r w:rsidRPr="008E2CF4">
        <w:rPr>
          <w:rFonts w:ascii="Century Gothic" w:hAnsi="Century Gothic"/>
          <w:sz w:val="22"/>
          <w:szCs w:val="22"/>
        </w:rPr>
        <w:t xml:space="preserve"> ustawy - Prawo zamówień publicznych.</w:t>
      </w:r>
    </w:p>
    <w:p w:rsidR="006C4D45" w:rsidRPr="008E2CF4" w:rsidRDefault="006C4D45" w:rsidP="00DA2344">
      <w:pPr>
        <w:jc w:val="both"/>
        <w:rPr>
          <w:rFonts w:ascii="Century Gothic" w:hAnsi="Century Gothic"/>
          <w:sz w:val="22"/>
          <w:szCs w:val="22"/>
        </w:rPr>
      </w:pPr>
    </w:p>
    <w:p w:rsidR="006C4D45" w:rsidRPr="008E2CF4" w:rsidRDefault="00B95633" w:rsidP="008C6C97">
      <w:pPr>
        <w:pStyle w:val="Akapitzlist"/>
        <w:spacing w:after="120"/>
        <w:ind w:left="709"/>
        <w:rPr>
          <w:rFonts w:ascii="Century Gothic" w:hAnsi="Century Gothic" w:cs="Arial"/>
          <w:b/>
          <w:bCs/>
          <w:sz w:val="22"/>
          <w:szCs w:val="22"/>
        </w:rPr>
      </w:pPr>
      <w:r w:rsidRPr="008E2CF4">
        <w:rPr>
          <w:rFonts w:ascii="Century Gothic" w:hAnsi="Century Gothic"/>
          <w:b/>
          <w:sz w:val="22"/>
          <w:szCs w:val="22"/>
        </w:rPr>
        <w:t xml:space="preserve">Oferta nr 5 – </w:t>
      </w:r>
      <w:r w:rsidR="006C4D45" w:rsidRPr="008E2CF4">
        <w:rPr>
          <w:rFonts w:ascii="Century Gothic" w:hAnsi="Century Gothic" w:cs="Arial"/>
          <w:b/>
          <w:sz w:val="22"/>
          <w:szCs w:val="22"/>
        </w:rPr>
        <w:t>BENER Michał Benka</w:t>
      </w:r>
      <w:r w:rsidR="006C4D45" w:rsidRPr="008E2CF4">
        <w:rPr>
          <w:rFonts w:ascii="Century Gothic" w:hAnsi="Century Gothic" w:cs="Arial"/>
          <w:b/>
          <w:bCs/>
          <w:sz w:val="22"/>
          <w:szCs w:val="22"/>
        </w:rPr>
        <w:t>,</w:t>
      </w:r>
      <w:r w:rsidR="006C4D45" w:rsidRPr="008E2CF4">
        <w:rPr>
          <w:rFonts w:ascii="Century Gothic" w:hAnsi="Century Gothic" w:cs="Arial"/>
          <w:bCs/>
          <w:sz w:val="22"/>
          <w:szCs w:val="22"/>
        </w:rPr>
        <w:t xml:space="preserve"> ul. Wileńska 59 B/15, 80-215 Gdańsk</w:t>
      </w:r>
    </w:p>
    <w:p w:rsidR="003C4DFE" w:rsidRPr="008E2CF4" w:rsidRDefault="003C4DFE" w:rsidP="003C4DFE">
      <w:pPr>
        <w:jc w:val="both"/>
        <w:rPr>
          <w:rFonts w:ascii="Century Gothic" w:hAnsi="Century Gothic"/>
          <w:sz w:val="22"/>
          <w:szCs w:val="22"/>
        </w:rPr>
      </w:pPr>
      <w:r w:rsidRPr="008E2CF4">
        <w:rPr>
          <w:rFonts w:ascii="Century Gothic" w:hAnsi="Century Gothic"/>
          <w:sz w:val="22"/>
          <w:szCs w:val="22"/>
        </w:rPr>
        <w:t>Zgodnie z postanowieniami Specyfikacji Istotnych Warunków Zamówienia (SIWZ) Zamawiający wymagał, aby Wykonawca wraz z ofertą przedłożył dokumenty wskazane w pkt 5.8 SIWZ.</w:t>
      </w:r>
    </w:p>
    <w:p w:rsidR="003C4DFE" w:rsidRPr="003C4DFE" w:rsidRDefault="003C4DFE" w:rsidP="003C4DFE">
      <w:pPr>
        <w:jc w:val="both"/>
        <w:rPr>
          <w:rFonts w:ascii="Century Gothic" w:hAnsi="Century Gothic"/>
          <w:b/>
          <w:sz w:val="22"/>
          <w:szCs w:val="22"/>
        </w:rPr>
      </w:pPr>
      <w:r w:rsidRPr="008E2CF4">
        <w:rPr>
          <w:rFonts w:ascii="Century Gothic" w:hAnsi="Century Gothic"/>
          <w:sz w:val="22"/>
          <w:szCs w:val="22"/>
        </w:rPr>
        <w:t xml:space="preserve">W dniu 13.11.2014 r. Zamawiający, na podstawie art. 26 ust. 3 ustawy Pzp w związku z zapisem pkt 5.8 ppkt 5 SIWZ oraz Działem III.5 Ogłoszenia o zamówieniu, wezwał Wykonawcę do  uzupełnienia oferty o brakujące  dokumenty w nieprzekraczalnym terminie do godziny 13:00 dnia 17.11.2014 r. W wyznaczonym terminie firma </w:t>
      </w:r>
      <w:r w:rsidRPr="008E2CF4">
        <w:rPr>
          <w:rFonts w:ascii="Century Gothic" w:hAnsi="Century Gothic" w:cs="Arial"/>
          <w:b/>
          <w:sz w:val="22"/>
          <w:szCs w:val="22"/>
        </w:rPr>
        <w:t>BENER Michał Benka</w:t>
      </w:r>
      <w:r w:rsidRPr="008E2CF4">
        <w:rPr>
          <w:rFonts w:ascii="Century Gothic" w:hAnsi="Century Gothic" w:cs="Arial"/>
          <w:b/>
          <w:bCs/>
          <w:sz w:val="22"/>
          <w:szCs w:val="22"/>
        </w:rPr>
        <w:t>,</w:t>
      </w:r>
      <w:r w:rsidRPr="008E2CF4">
        <w:rPr>
          <w:rFonts w:ascii="Century Gothic" w:hAnsi="Century Gothic" w:cs="Arial"/>
          <w:bCs/>
          <w:sz w:val="22"/>
          <w:szCs w:val="22"/>
        </w:rPr>
        <w:t xml:space="preserve"> ul. Wileńska 59 B/15, 80-215 Gdańsk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8E2CF4">
        <w:rPr>
          <w:rFonts w:ascii="Century Gothic" w:hAnsi="Century Gothic"/>
          <w:sz w:val="22"/>
          <w:szCs w:val="22"/>
        </w:rPr>
        <w:t>nie złożyła dokumentów określonych w wezwaniu Zamawiającego i tym samym treść oferty nie odpowiada treści specyfikacji istotnych warunków zamówienia.</w:t>
      </w:r>
    </w:p>
    <w:p w:rsidR="003C4DFE" w:rsidRPr="008E2CF4" w:rsidRDefault="003C4DFE" w:rsidP="003C4DFE">
      <w:pPr>
        <w:jc w:val="both"/>
        <w:rPr>
          <w:rFonts w:ascii="Century Gothic" w:hAnsi="Century Gothic"/>
          <w:sz w:val="22"/>
          <w:szCs w:val="22"/>
        </w:rPr>
      </w:pPr>
      <w:r w:rsidRPr="008E2CF4">
        <w:rPr>
          <w:rFonts w:ascii="Century Gothic" w:hAnsi="Century Gothic"/>
          <w:sz w:val="22"/>
          <w:szCs w:val="22"/>
        </w:rPr>
        <w:t>Podstawą prawną odrzucenia oferty jest art. 89 ust.1 pkt 2 ustawy - Prawo zamówień publicznych.</w:t>
      </w:r>
    </w:p>
    <w:p w:rsidR="00515B24" w:rsidRPr="008E2CF4" w:rsidRDefault="00515B24" w:rsidP="008E2CF4">
      <w:pPr>
        <w:jc w:val="both"/>
        <w:rPr>
          <w:rFonts w:ascii="Century Gothic" w:hAnsi="Century Gothic"/>
          <w:b/>
          <w:sz w:val="22"/>
          <w:szCs w:val="22"/>
        </w:rPr>
      </w:pPr>
    </w:p>
    <w:p w:rsidR="00515B24" w:rsidRPr="008E2CF4" w:rsidRDefault="00515B24" w:rsidP="008E2CF4">
      <w:pPr>
        <w:jc w:val="both"/>
        <w:rPr>
          <w:rFonts w:ascii="Century Gothic" w:hAnsi="Century Gothic"/>
          <w:b/>
          <w:sz w:val="22"/>
          <w:szCs w:val="22"/>
        </w:rPr>
      </w:pPr>
    </w:p>
    <w:p w:rsidR="002C6251" w:rsidRPr="008E2CF4" w:rsidRDefault="00515B24" w:rsidP="008E2CF4">
      <w:pPr>
        <w:jc w:val="both"/>
        <w:rPr>
          <w:rFonts w:ascii="Century Gothic" w:hAnsi="Century Gothic"/>
          <w:b/>
          <w:sz w:val="22"/>
          <w:szCs w:val="22"/>
        </w:rPr>
      </w:pPr>
      <w:r w:rsidRPr="008E2CF4">
        <w:rPr>
          <w:rFonts w:ascii="Century Gothic" w:hAnsi="Century Gothic" w:cs="Arial"/>
          <w:b/>
          <w:sz w:val="22"/>
          <w:szCs w:val="22"/>
        </w:rPr>
        <w:t>4</w:t>
      </w:r>
      <w:r w:rsidR="002C6251" w:rsidRPr="008E2CF4">
        <w:rPr>
          <w:rFonts w:ascii="Century Gothic" w:hAnsi="Century Gothic" w:cs="Arial"/>
          <w:b/>
          <w:sz w:val="22"/>
          <w:szCs w:val="22"/>
        </w:rPr>
        <w:t>.</w:t>
      </w:r>
      <w:r w:rsidR="002C6251" w:rsidRPr="008E2CF4">
        <w:rPr>
          <w:rFonts w:ascii="Century Gothic" w:hAnsi="Century Gothic" w:cs="Arial"/>
          <w:b/>
          <w:sz w:val="22"/>
          <w:szCs w:val="22"/>
        </w:rPr>
        <w:tab/>
      </w:r>
      <w:r w:rsidR="002C6251" w:rsidRPr="008E2CF4">
        <w:rPr>
          <w:rFonts w:ascii="Century Gothic" w:hAnsi="Century Gothic"/>
          <w:b/>
          <w:sz w:val="22"/>
          <w:szCs w:val="22"/>
        </w:rPr>
        <w:t>terminie, okre</w:t>
      </w:r>
      <w:r w:rsidR="002C6251" w:rsidRPr="008E2CF4">
        <w:rPr>
          <w:rFonts w:ascii="Century Gothic" w:hAnsi="Century Gothic" w:cs="Lucida Grande"/>
          <w:b/>
          <w:sz w:val="22"/>
          <w:szCs w:val="22"/>
        </w:rPr>
        <w:t>ś</w:t>
      </w:r>
      <w:r w:rsidR="002C6251" w:rsidRPr="008E2CF4">
        <w:rPr>
          <w:rFonts w:ascii="Century Gothic" w:hAnsi="Century Gothic"/>
          <w:b/>
          <w:sz w:val="22"/>
          <w:szCs w:val="22"/>
        </w:rPr>
        <w:t>lonym zgodnie z art. 94 ust. 2, po którego up</w:t>
      </w:r>
      <w:r w:rsidR="002C6251" w:rsidRPr="008E2CF4">
        <w:rPr>
          <w:rFonts w:ascii="Century Gothic" w:hAnsi="Century Gothic" w:cs="Lucida Grande"/>
          <w:b/>
          <w:sz w:val="22"/>
          <w:szCs w:val="22"/>
        </w:rPr>
        <w:t>ł</w:t>
      </w:r>
      <w:r w:rsidR="002C6251" w:rsidRPr="008E2CF4">
        <w:rPr>
          <w:rFonts w:ascii="Century Gothic" w:hAnsi="Century Gothic"/>
          <w:b/>
          <w:sz w:val="22"/>
          <w:szCs w:val="22"/>
        </w:rPr>
        <w:t>ywie umowa w sprawie zamówienia publicznego mo</w:t>
      </w:r>
      <w:r w:rsidR="002C6251" w:rsidRPr="008E2CF4">
        <w:rPr>
          <w:rFonts w:ascii="Century Gothic" w:hAnsi="Century Gothic" w:cs="Lucida Grande"/>
          <w:b/>
          <w:sz w:val="22"/>
          <w:szCs w:val="22"/>
        </w:rPr>
        <w:t>ż</w:t>
      </w:r>
      <w:r w:rsidR="002C6251" w:rsidRPr="008E2CF4">
        <w:rPr>
          <w:rFonts w:ascii="Century Gothic" w:hAnsi="Century Gothic"/>
          <w:b/>
          <w:sz w:val="22"/>
          <w:szCs w:val="22"/>
        </w:rPr>
        <w:t>e by</w:t>
      </w:r>
      <w:r w:rsidR="002C6251" w:rsidRPr="008E2CF4">
        <w:rPr>
          <w:rFonts w:ascii="Century Gothic" w:hAnsi="Century Gothic" w:cs="Lucida Grande"/>
          <w:b/>
          <w:sz w:val="22"/>
          <w:szCs w:val="22"/>
        </w:rPr>
        <w:t>ć</w:t>
      </w:r>
      <w:r w:rsidR="002C6251" w:rsidRPr="008E2CF4">
        <w:rPr>
          <w:rFonts w:ascii="Century Gothic" w:hAnsi="Century Gothic"/>
          <w:b/>
          <w:sz w:val="22"/>
          <w:szCs w:val="22"/>
        </w:rPr>
        <w:t xml:space="preserve"> zawarta:</w:t>
      </w:r>
    </w:p>
    <w:p w:rsidR="002C6251" w:rsidRPr="008E2CF4" w:rsidRDefault="002C6251" w:rsidP="008E2CF4">
      <w:pPr>
        <w:jc w:val="both"/>
        <w:rPr>
          <w:rFonts w:ascii="Century Gothic" w:hAnsi="Century Gothic"/>
          <w:sz w:val="22"/>
          <w:szCs w:val="22"/>
        </w:rPr>
      </w:pPr>
    </w:p>
    <w:p w:rsidR="002C6251" w:rsidRDefault="006C4D45" w:rsidP="008E2CF4">
      <w:pPr>
        <w:jc w:val="both"/>
        <w:rPr>
          <w:rFonts w:ascii="Century Gothic" w:hAnsi="Century Gothic"/>
          <w:sz w:val="22"/>
          <w:szCs w:val="22"/>
        </w:rPr>
      </w:pPr>
      <w:r w:rsidRPr="008E2CF4">
        <w:rPr>
          <w:rFonts w:ascii="Century Gothic" w:hAnsi="Century Gothic"/>
          <w:sz w:val="22"/>
          <w:szCs w:val="22"/>
        </w:rPr>
        <w:t>Zamawiaj</w:t>
      </w:r>
      <w:r w:rsidRPr="008E2CF4">
        <w:rPr>
          <w:rFonts w:ascii="Century Gothic" w:hAnsi="Century Gothic" w:cs="Lucida Grande"/>
          <w:sz w:val="22"/>
          <w:szCs w:val="22"/>
        </w:rPr>
        <w:t>ą</w:t>
      </w:r>
      <w:r w:rsidRPr="008E2CF4">
        <w:rPr>
          <w:rFonts w:ascii="Century Gothic" w:hAnsi="Century Gothic"/>
          <w:sz w:val="22"/>
          <w:szCs w:val="22"/>
        </w:rPr>
        <w:t>cy zawrze umow</w:t>
      </w:r>
      <w:r w:rsidRPr="008E2CF4">
        <w:rPr>
          <w:rFonts w:ascii="Century Gothic" w:hAnsi="Century Gothic" w:cs="Lucida Grande"/>
          <w:sz w:val="22"/>
          <w:szCs w:val="22"/>
        </w:rPr>
        <w:t>ę</w:t>
      </w:r>
      <w:r w:rsidRPr="008E2CF4">
        <w:rPr>
          <w:rFonts w:ascii="Century Gothic" w:hAnsi="Century Gothic"/>
          <w:sz w:val="22"/>
          <w:szCs w:val="22"/>
        </w:rPr>
        <w:t xml:space="preserve"> w sprawie zamówienia publicznego z wykonawc</w:t>
      </w:r>
      <w:r w:rsidRPr="008E2CF4">
        <w:rPr>
          <w:rFonts w:ascii="Century Gothic" w:hAnsi="Century Gothic" w:cs="Lucida Grande"/>
          <w:sz w:val="22"/>
          <w:szCs w:val="22"/>
        </w:rPr>
        <w:t>ą</w:t>
      </w:r>
      <w:r w:rsidRPr="008E2CF4">
        <w:rPr>
          <w:rFonts w:ascii="Century Gothic" w:hAnsi="Century Gothic"/>
          <w:sz w:val="22"/>
          <w:szCs w:val="22"/>
        </w:rPr>
        <w:t>, którego ofert</w:t>
      </w:r>
      <w:r w:rsidRPr="008E2CF4">
        <w:rPr>
          <w:rFonts w:ascii="Century Gothic" w:hAnsi="Century Gothic" w:cs="Lucida Grande"/>
          <w:sz w:val="22"/>
          <w:szCs w:val="22"/>
        </w:rPr>
        <w:t>ę</w:t>
      </w:r>
      <w:r w:rsidRPr="008E2CF4">
        <w:rPr>
          <w:rFonts w:ascii="Century Gothic" w:hAnsi="Century Gothic"/>
          <w:sz w:val="22"/>
          <w:szCs w:val="22"/>
        </w:rPr>
        <w:t xml:space="preserve"> uznano za najkorzystniejsz</w:t>
      </w:r>
      <w:r w:rsidRPr="008E2CF4">
        <w:rPr>
          <w:rFonts w:ascii="Century Gothic" w:hAnsi="Century Gothic" w:cs="Lucida Grande"/>
          <w:sz w:val="22"/>
          <w:szCs w:val="22"/>
        </w:rPr>
        <w:t>ą</w:t>
      </w:r>
      <w:r w:rsidRPr="008E2CF4">
        <w:rPr>
          <w:rFonts w:ascii="Century Gothic" w:hAnsi="Century Gothic"/>
          <w:sz w:val="22"/>
          <w:szCs w:val="22"/>
        </w:rPr>
        <w:t xml:space="preserve"> </w:t>
      </w:r>
      <w:r w:rsidRPr="008E2CF4">
        <w:rPr>
          <w:rFonts w:ascii="Century Gothic" w:hAnsi="Century Gothic" w:cs="Arial"/>
          <w:sz w:val="22"/>
          <w:szCs w:val="22"/>
        </w:rPr>
        <w:t>w terminie nie wcze</w:t>
      </w:r>
      <w:r w:rsidRPr="008E2CF4">
        <w:rPr>
          <w:rFonts w:ascii="Century Gothic" w:hAnsi="Century Gothic" w:cs="Lucida Grande"/>
          <w:sz w:val="22"/>
          <w:szCs w:val="22"/>
        </w:rPr>
        <w:t>ś</w:t>
      </w:r>
      <w:r w:rsidRPr="008E2CF4">
        <w:rPr>
          <w:rFonts w:ascii="Century Gothic" w:hAnsi="Century Gothic" w:cs="Arial"/>
          <w:sz w:val="22"/>
          <w:szCs w:val="22"/>
        </w:rPr>
        <w:t>niejszym ni</w:t>
      </w:r>
      <w:r w:rsidRPr="008E2CF4">
        <w:rPr>
          <w:rFonts w:ascii="Century Gothic" w:hAnsi="Century Gothic" w:cs="Lucida Grande"/>
          <w:sz w:val="22"/>
          <w:szCs w:val="22"/>
        </w:rPr>
        <w:t>ż</w:t>
      </w:r>
      <w:r w:rsidRPr="008E2CF4">
        <w:rPr>
          <w:rFonts w:ascii="Century Gothic" w:hAnsi="Century Gothic" w:cs="Arial"/>
          <w:sz w:val="22"/>
          <w:szCs w:val="22"/>
        </w:rPr>
        <w:t xml:space="preserve"> 5 dni od dnia dor</w:t>
      </w:r>
      <w:r w:rsidRPr="008E2CF4">
        <w:rPr>
          <w:rFonts w:ascii="Century Gothic" w:hAnsi="Century Gothic" w:cs="Lucida Grande"/>
          <w:sz w:val="22"/>
          <w:szCs w:val="22"/>
        </w:rPr>
        <w:t>ę</w:t>
      </w:r>
      <w:r w:rsidRPr="008E2CF4">
        <w:rPr>
          <w:rFonts w:ascii="Century Gothic" w:hAnsi="Century Gothic" w:cs="Arial"/>
          <w:sz w:val="22"/>
          <w:szCs w:val="22"/>
        </w:rPr>
        <w:t xml:space="preserve">czenia informacji do Wykonawców o wyborze oferty najkorzystniejszej </w:t>
      </w:r>
      <w:r w:rsidR="008C6C97">
        <w:rPr>
          <w:rFonts w:ascii="Century Gothic" w:hAnsi="Century Gothic" w:cs="Arial"/>
          <w:sz w:val="22"/>
          <w:szCs w:val="22"/>
        </w:rPr>
        <w:br/>
      </w:r>
      <w:r w:rsidRPr="008E2CF4">
        <w:rPr>
          <w:rFonts w:ascii="Century Gothic" w:hAnsi="Century Gothic" w:cs="Arial"/>
          <w:sz w:val="22"/>
          <w:szCs w:val="22"/>
        </w:rPr>
        <w:t>w formie faksowej lub elektronicznej</w:t>
      </w:r>
      <w:r w:rsidRPr="008E2CF4">
        <w:rPr>
          <w:rFonts w:ascii="Century Gothic" w:hAnsi="Century Gothic"/>
          <w:sz w:val="22"/>
          <w:szCs w:val="22"/>
        </w:rPr>
        <w:t>.</w:t>
      </w:r>
    </w:p>
    <w:p w:rsidR="001E5F3E" w:rsidRPr="008C6C97" w:rsidRDefault="001E5F3E" w:rsidP="008E2CF4">
      <w:pPr>
        <w:jc w:val="both"/>
        <w:rPr>
          <w:rFonts w:ascii="Century Gothic" w:hAnsi="Century Gothic"/>
          <w:sz w:val="22"/>
          <w:szCs w:val="22"/>
        </w:rPr>
      </w:pPr>
    </w:p>
    <w:p w:rsidR="001E5F3E" w:rsidRDefault="001E5F3E" w:rsidP="001E5F3E">
      <w:pPr>
        <w:ind w:left="4536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Dyrektor</w:t>
      </w:r>
    </w:p>
    <w:p w:rsidR="00F96226" w:rsidRPr="001E5F3E" w:rsidRDefault="001E5F3E" w:rsidP="001E5F3E">
      <w:pPr>
        <w:ind w:left="4536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(-) Marzena Gemba</w:t>
      </w:r>
    </w:p>
    <w:sectPr w:rsidR="00F96226" w:rsidRPr="001E5F3E" w:rsidSect="008C6C97">
      <w:headerReference w:type="default" r:id="rId8"/>
      <w:footerReference w:type="default" r:id="rId9"/>
      <w:pgSz w:w="11906" w:h="16838" w:code="9"/>
      <w:pgMar w:top="851" w:right="1133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DC6" w:rsidRDefault="00644DC6">
      <w:r>
        <w:separator/>
      </w:r>
    </w:p>
  </w:endnote>
  <w:endnote w:type="continuationSeparator" w:id="1">
    <w:p w:rsidR="00644DC6" w:rsidRDefault="00644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Heavy"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B7A" w:rsidRPr="00F957E2" w:rsidRDefault="00F04B7A" w:rsidP="00F957E2">
    <w:pPr>
      <w:tabs>
        <w:tab w:val="left" w:pos="7200"/>
      </w:tabs>
      <w:jc w:val="center"/>
      <w:rPr>
        <w:color w:val="000080"/>
        <w:sz w:val="21"/>
        <w:szCs w:val="21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DC6" w:rsidRDefault="00644DC6">
      <w:r>
        <w:separator/>
      </w:r>
    </w:p>
  </w:footnote>
  <w:footnote w:type="continuationSeparator" w:id="1">
    <w:p w:rsidR="00644DC6" w:rsidRDefault="00644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B7A" w:rsidRPr="00672E61" w:rsidRDefault="00F04B7A" w:rsidP="00BA40B5">
    <w:pPr>
      <w:pStyle w:val="Nagwek"/>
      <w:tabs>
        <w:tab w:val="clear" w:pos="4536"/>
        <w:tab w:val="clear" w:pos="9072"/>
        <w:tab w:val="left" w:pos="3210"/>
      </w:tabs>
      <w:rPr>
        <w:color w:val="0000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120AF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73D40"/>
    <w:multiLevelType w:val="hybridMultilevel"/>
    <w:tmpl w:val="D8C45F78"/>
    <w:lvl w:ilvl="0" w:tplc="03F05F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F873C7"/>
    <w:multiLevelType w:val="hybridMultilevel"/>
    <w:tmpl w:val="3B6AB150"/>
    <w:lvl w:ilvl="0" w:tplc="E28808D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1C4D7D82"/>
    <w:multiLevelType w:val="hybridMultilevel"/>
    <w:tmpl w:val="082E4038"/>
    <w:lvl w:ilvl="0" w:tplc="7474F8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37790C"/>
    <w:multiLevelType w:val="hybridMultilevel"/>
    <w:tmpl w:val="BE601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E440B"/>
    <w:multiLevelType w:val="hybridMultilevel"/>
    <w:tmpl w:val="1F7063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F2575"/>
    <w:multiLevelType w:val="hybridMultilevel"/>
    <w:tmpl w:val="7496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935527"/>
    <w:multiLevelType w:val="hybridMultilevel"/>
    <w:tmpl w:val="0A220D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31407F"/>
    <w:multiLevelType w:val="hybridMultilevel"/>
    <w:tmpl w:val="84564DB6"/>
    <w:lvl w:ilvl="0" w:tplc="52C6006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57C3D87"/>
    <w:multiLevelType w:val="hybridMultilevel"/>
    <w:tmpl w:val="20B293C2"/>
    <w:lvl w:ilvl="0" w:tplc="131449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3A6EF6"/>
    <w:multiLevelType w:val="hybridMultilevel"/>
    <w:tmpl w:val="3DFC7D1A"/>
    <w:lvl w:ilvl="0" w:tplc="131449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31743D"/>
    <w:multiLevelType w:val="multilevel"/>
    <w:tmpl w:val="153C03C0"/>
    <w:lvl w:ilvl="0">
      <w:start w:val="1"/>
      <w:numFmt w:val="lowerLetter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FE1AF7"/>
    <w:multiLevelType w:val="hybridMultilevel"/>
    <w:tmpl w:val="62002FD4"/>
    <w:lvl w:ilvl="0" w:tplc="41B6412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Sylfaen" w:hAnsi="Sylfae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73362417"/>
    <w:multiLevelType w:val="hybridMultilevel"/>
    <w:tmpl w:val="61C0711A"/>
    <w:lvl w:ilvl="0" w:tplc="131449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C56303"/>
    <w:multiLevelType w:val="hybridMultilevel"/>
    <w:tmpl w:val="4E5A3F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1"/>
  </w:num>
  <w:num w:numId="8">
    <w:abstractNumId w:val="14"/>
  </w:num>
  <w:num w:numId="9">
    <w:abstractNumId w:val="2"/>
  </w:num>
  <w:num w:numId="10">
    <w:abstractNumId w:val="5"/>
  </w:num>
  <w:num w:numId="11">
    <w:abstractNumId w:val="7"/>
  </w:num>
  <w:num w:numId="12">
    <w:abstractNumId w:val="3"/>
  </w:num>
  <w:num w:numId="13">
    <w:abstractNumId w:val="12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8434" fillcolor="white" stroke="f">
      <v:fill color="white" color2="black"/>
      <v:stroke on="f"/>
      <v:textbox inset="0,0,0,0"/>
    </o:shapedefaults>
  </w:hdrShapeDefaults>
  <w:footnotePr>
    <w:footnote w:id="0"/>
    <w:footnote w:id="1"/>
  </w:footnotePr>
  <w:endnotePr>
    <w:endnote w:id="0"/>
    <w:endnote w:id="1"/>
  </w:endnotePr>
  <w:compat/>
  <w:rsids>
    <w:rsidRoot w:val="00A350D7"/>
    <w:rsid w:val="00022688"/>
    <w:rsid w:val="00035B43"/>
    <w:rsid w:val="00047BED"/>
    <w:rsid w:val="000567A6"/>
    <w:rsid w:val="00067A20"/>
    <w:rsid w:val="000747D3"/>
    <w:rsid w:val="00085620"/>
    <w:rsid w:val="000917D8"/>
    <w:rsid w:val="00094F3E"/>
    <w:rsid w:val="00095D55"/>
    <w:rsid w:val="000966D5"/>
    <w:rsid w:val="000A5865"/>
    <w:rsid w:val="000A7DD1"/>
    <w:rsid w:val="000B69EA"/>
    <w:rsid w:val="000C6B3E"/>
    <w:rsid w:val="000D1579"/>
    <w:rsid w:val="000D208A"/>
    <w:rsid w:val="000E02AD"/>
    <w:rsid w:val="000E05D4"/>
    <w:rsid w:val="000F268B"/>
    <w:rsid w:val="001100D2"/>
    <w:rsid w:val="001138BD"/>
    <w:rsid w:val="00116627"/>
    <w:rsid w:val="00137FC5"/>
    <w:rsid w:val="00140594"/>
    <w:rsid w:val="00150AE6"/>
    <w:rsid w:val="00155A94"/>
    <w:rsid w:val="0015737D"/>
    <w:rsid w:val="00160F43"/>
    <w:rsid w:val="00164408"/>
    <w:rsid w:val="001724D3"/>
    <w:rsid w:val="001759BE"/>
    <w:rsid w:val="001946F0"/>
    <w:rsid w:val="001A7CE2"/>
    <w:rsid w:val="001B06EB"/>
    <w:rsid w:val="001D2E1C"/>
    <w:rsid w:val="001D2FCF"/>
    <w:rsid w:val="001E2D36"/>
    <w:rsid w:val="001E5F3E"/>
    <w:rsid w:val="002261DC"/>
    <w:rsid w:val="0023048B"/>
    <w:rsid w:val="00237A3F"/>
    <w:rsid w:val="00263E22"/>
    <w:rsid w:val="0027131D"/>
    <w:rsid w:val="002774C2"/>
    <w:rsid w:val="00281934"/>
    <w:rsid w:val="002824AD"/>
    <w:rsid w:val="0029501D"/>
    <w:rsid w:val="002A3823"/>
    <w:rsid w:val="002C0476"/>
    <w:rsid w:val="002C2804"/>
    <w:rsid w:val="002C3A98"/>
    <w:rsid w:val="002C6251"/>
    <w:rsid w:val="002D20E6"/>
    <w:rsid w:val="002E01F2"/>
    <w:rsid w:val="002F5B62"/>
    <w:rsid w:val="002F62A7"/>
    <w:rsid w:val="00306363"/>
    <w:rsid w:val="00317473"/>
    <w:rsid w:val="00320587"/>
    <w:rsid w:val="00324089"/>
    <w:rsid w:val="00332F38"/>
    <w:rsid w:val="00335095"/>
    <w:rsid w:val="00346A0B"/>
    <w:rsid w:val="00350B60"/>
    <w:rsid w:val="00364B76"/>
    <w:rsid w:val="00365B62"/>
    <w:rsid w:val="003778A6"/>
    <w:rsid w:val="00390E38"/>
    <w:rsid w:val="003A0386"/>
    <w:rsid w:val="003B5BBE"/>
    <w:rsid w:val="003C4DFE"/>
    <w:rsid w:val="003D60B1"/>
    <w:rsid w:val="003D71C3"/>
    <w:rsid w:val="00405329"/>
    <w:rsid w:val="0040696B"/>
    <w:rsid w:val="00407E04"/>
    <w:rsid w:val="00410888"/>
    <w:rsid w:val="00410C29"/>
    <w:rsid w:val="004141D5"/>
    <w:rsid w:val="0041718A"/>
    <w:rsid w:val="00417811"/>
    <w:rsid w:val="00420737"/>
    <w:rsid w:val="00442100"/>
    <w:rsid w:val="00453F69"/>
    <w:rsid w:val="00457F15"/>
    <w:rsid w:val="004607A7"/>
    <w:rsid w:val="00460E32"/>
    <w:rsid w:val="00466931"/>
    <w:rsid w:val="00475A6F"/>
    <w:rsid w:val="00485A74"/>
    <w:rsid w:val="004A68C4"/>
    <w:rsid w:val="004A74E2"/>
    <w:rsid w:val="004B01A5"/>
    <w:rsid w:val="004C6490"/>
    <w:rsid w:val="004D6E69"/>
    <w:rsid w:val="004E09B7"/>
    <w:rsid w:val="004E4086"/>
    <w:rsid w:val="004E5A61"/>
    <w:rsid w:val="004F7EA0"/>
    <w:rsid w:val="00501351"/>
    <w:rsid w:val="00507081"/>
    <w:rsid w:val="005110EF"/>
    <w:rsid w:val="00515B24"/>
    <w:rsid w:val="005204A0"/>
    <w:rsid w:val="00547181"/>
    <w:rsid w:val="00565C7C"/>
    <w:rsid w:val="00583008"/>
    <w:rsid w:val="005A6916"/>
    <w:rsid w:val="005E70B1"/>
    <w:rsid w:val="005F5BC8"/>
    <w:rsid w:val="005F6896"/>
    <w:rsid w:val="00600326"/>
    <w:rsid w:val="00606639"/>
    <w:rsid w:val="00616421"/>
    <w:rsid w:val="00644DC6"/>
    <w:rsid w:val="00647EBC"/>
    <w:rsid w:val="00651E8A"/>
    <w:rsid w:val="00663A03"/>
    <w:rsid w:val="006664DE"/>
    <w:rsid w:val="00672E61"/>
    <w:rsid w:val="00675DC4"/>
    <w:rsid w:val="00682B3C"/>
    <w:rsid w:val="006945EA"/>
    <w:rsid w:val="00694F6F"/>
    <w:rsid w:val="006A145A"/>
    <w:rsid w:val="006A7297"/>
    <w:rsid w:val="006B047F"/>
    <w:rsid w:val="006B16B0"/>
    <w:rsid w:val="006C055F"/>
    <w:rsid w:val="006C4D45"/>
    <w:rsid w:val="00710364"/>
    <w:rsid w:val="007215DB"/>
    <w:rsid w:val="00731C4A"/>
    <w:rsid w:val="00732FCF"/>
    <w:rsid w:val="00733AE5"/>
    <w:rsid w:val="00753177"/>
    <w:rsid w:val="0076723A"/>
    <w:rsid w:val="007805B9"/>
    <w:rsid w:val="007813BF"/>
    <w:rsid w:val="007959F4"/>
    <w:rsid w:val="007A4357"/>
    <w:rsid w:val="007A4660"/>
    <w:rsid w:val="007D077A"/>
    <w:rsid w:val="007D4D22"/>
    <w:rsid w:val="007D64A9"/>
    <w:rsid w:val="007E4756"/>
    <w:rsid w:val="007E65E6"/>
    <w:rsid w:val="007F5185"/>
    <w:rsid w:val="00811020"/>
    <w:rsid w:val="00817145"/>
    <w:rsid w:val="0083143F"/>
    <w:rsid w:val="00833B48"/>
    <w:rsid w:val="00840BFE"/>
    <w:rsid w:val="008576CD"/>
    <w:rsid w:val="00870ECB"/>
    <w:rsid w:val="00890D1C"/>
    <w:rsid w:val="00891934"/>
    <w:rsid w:val="008B6388"/>
    <w:rsid w:val="008C0B78"/>
    <w:rsid w:val="008C4B7F"/>
    <w:rsid w:val="008C6C97"/>
    <w:rsid w:val="008D1B8A"/>
    <w:rsid w:val="008E2CF4"/>
    <w:rsid w:val="008F4F61"/>
    <w:rsid w:val="008F5538"/>
    <w:rsid w:val="00900331"/>
    <w:rsid w:val="009040D6"/>
    <w:rsid w:val="00905F0B"/>
    <w:rsid w:val="00911117"/>
    <w:rsid w:val="00915633"/>
    <w:rsid w:val="00921EEF"/>
    <w:rsid w:val="0092241F"/>
    <w:rsid w:val="009261F5"/>
    <w:rsid w:val="00930078"/>
    <w:rsid w:val="00931AD7"/>
    <w:rsid w:val="00946706"/>
    <w:rsid w:val="00952A9D"/>
    <w:rsid w:val="0096534D"/>
    <w:rsid w:val="00971159"/>
    <w:rsid w:val="00981AFE"/>
    <w:rsid w:val="00985D69"/>
    <w:rsid w:val="009C042D"/>
    <w:rsid w:val="009C5AB4"/>
    <w:rsid w:val="009D68AC"/>
    <w:rsid w:val="009E2DD7"/>
    <w:rsid w:val="009E56C0"/>
    <w:rsid w:val="009E6D66"/>
    <w:rsid w:val="00A01E22"/>
    <w:rsid w:val="00A03787"/>
    <w:rsid w:val="00A17A01"/>
    <w:rsid w:val="00A350D7"/>
    <w:rsid w:val="00A45224"/>
    <w:rsid w:val="00A61DB0"/>
    <w:rsid w:val="00A62AE2"/>
    <w:rsid w:val="00A64AA2"/>
    <w:rsid w:val="00A77F1B"/>
    <w:rsid w:val="00A81ABB"/>
    <w:rsid w:val="00A91288"/>
    <w:rsid w:val="00AA4766"/>
    <w:rsid w:val="00AA76CB"/>
    <w:rsid w:val="00AB597F"/>
    <w:rsid w:val="00AC246F"/>
    <w:rsid w:val="00AD49B9"/>
    <w:rsid w:val="00AE5016"/>
    <w:rsid w:val="00B037AD"/>
    <w:rsid w:val="00B041E5"/>
    <w:rsid w:val="00B11C4C"/>
    <w:rsid w:val="00B24F3A"/>
    <w:rsid w:val="00B27453"/>
    <w:rsid w:val="00B46802"/>
    <w:rsid w:val="00B471D0"/>
    <w:rsid w:val="00B56D99"/>
    <w:rsid w:val="00B61DCD"/>
    <w:rsid w:val="00B70E85"/>
    <w:rsid w:val="00B714A4"/>
    <w:rsid w:val="00B722D1"/>
    <w:rsid w:val="00B76AE6"/>
    <w:rsid w:val="00B850B8"/>
    <w:rsid w:val="00B8588B"/>
    <w:rsid w:val="00B87F6D"/>
    <w:rsid w:val="00B93713"/>
    <w:rsid w:val="00B95633"/>
    <w:rsid w:val="00BA40B5"/>
    <w:rsid w:val="00BD30CC"/>
    <w:rsid w:val="00BD6D09"/>
    <w:rsid w:val="00BE10E6"/>
    <w:rsid w:val="00BF7455"/>
    <w:rsid w:val="00C000E9"/>
    <w:rsid w:val="00C123EE"/>
    <w:rsid w:val="00C20BC2"/>
    <w:rsid w:val="00C2550B"/>
    <w:rsid w:val="00C3120E"/>
    <w:rsid w:val="00C32C1D"/>
    <w:rsid w:val="00C32EFE"/>
    <w:rsid w:val="00C36932"/>
    <w:rsid w:val="00C6342B"/>
    <w:rsid w:val="00C63685"/>
    <w:rsid w:val="00C67082"/>
    <w:rsid w:val="00C70C24"/>
    <w:rsid w:val="00C75056"/>
    <w:rsid w:val="00C915CA"/>
    <w:rsid w:val="00C9676D"/>
    <w:rsid w:val="00CA7A63"/>
    <w:rsid w:val="00CD797D"/>
    <w:rsid w:val="00CE50C3"/>
    <w:rsid w:val="00CE52DE"/>
    <w:rsid w:val="00CF02B6"/>
    <w:rsid w:val="00CF478B"/>
    <w:rsid w:val="00D0765B"/>
    <w:rsid w:val="00D12D7C"/>
    <w:rsid w:val="00D17303"/>
    <w:rsid w:val="00D201BB"/>
    <w:rsid w:val="00D2098D"/>
    <w:rsid w:val="00D2232E"/>
    <w:rsid w:val="00D22B81"/>
    <w:rsid w:val="00D242AC"/>
    <w:rsid w:val="00D25E40"/>
    <w:rsid w:val="00D3383E"/>
    <w:rsid w:val="00D37A03"/>
    <w:rsid w:val="00D40F00"/>
    <w:rsid w:val="00D44434"/>
    <w:rsid w:val="00D95085"/>
    <w:rsid w:val="00DA1E44"/>
    <w:rsid w:val="00DA2344"/>
    <w:rsid w:val="00DA34E3"/>
    <w:rsid w:val="00DB4680"/>
    <w:rsid w:val="00DD0E58"/>
    <w:rsid w:val="00DD4354"/>
    <w:rsid w:val="00DE068D"/>
    <w:rsid w:val="00DE5008"/>
    <w:rsid w:val="00DF0C55"/>
    <w:rsid w:val="00DF3674"/>
    <w:rsid w:val="00DF3ADF"/>
    <w:rsid w:val="00DF7F3D"/>
    <w:rsid w:val="00E01E59"/>
    <w:rsid w:val="00E02A23"/>
    <w:rsid w:val="00E457FC"/>
    <w:rsid w:val="00E51FDE"/>
    <w:rsid w:val="00E54A68"/>
    <w:rsid w:val="00E62137"/>
    <w:rsid w:val="00E63222"/>
    <w:rsid w:val="00E91673"/>
    <w:rsid w:val="00EA3264"/>
    <w:rsid w:val="00EA4E93"/>
    <w:rsid w:val="00EA5B45"/>
    <w:rsid w:val="00EA6BE2"/>
    <w:rsid w:val="00EB1D1B"/>
    <w:rsid w:val="00EB5243"/>
    <w:rsid w:val="00EB6A52"/>
    <w:rsid w:val="00ED01CD"/>
    <w:rsid w:val="00EE5FC0"/>
    <w:rsid w:val="00F04B7A"/>
    <w:rsid w:val="00F175F8"/>
    <w:rsid w:val="00F22272"/>
    <w:rsid w:val="00F22FEF"/>
    <w:rsid w:val="00F24CA1"/>
    <w:rsid w:val="00F321C1"/>
    <w:rsid w:val="00F3637A"/>
    <w:rsid w:val="00F444A8"/>
    <w:rsid w:val="00F627E2"/>
    <w:rsid w:val="00F63065"/>
    <w:rsid w:val="00F84C98"/>
    <w:rsid w:val="00F91C0B"/>
    <w:rsid w:val="00F957E2"/>
    <w:rsid w:val="00F96226"/>
    <w:rsid w:val="00F96FF2"/>
    <w:rsid w:val="00FA5D9D"/>
    <w:rsid w:val="00FB2B63"/>
    <w:rsid w:val="00FB510A"/>
    <w:rsid w:val="00FC57A5"/>
    <w:rsid w:val="00FE2FB1"/>
    <w:rsid w:val="00FF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3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76C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1DCD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22B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60E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75A6F"/>
    <w:rPr>
      <w:color w:val="0000FF"/>
      <w:u w:val="single"/>
    </w:rPr>
  </w:style>
  <w:style w:type="paragraph" w:styleId="Nagwek">
    <w:name w:val="header"/>
    <w:basedOn w:val="Normalny"/>
    <w:rsid w:val="007A46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A4660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rsid w:val="00460E3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link w:val="Nagwek2"/>
    <w:semiHidden/>
    <w:rsid w:val="00D22B8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D22B81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22B81"/>
    <w:rPr>
      <w:sz w:val="24"/>
    </w:rPr>
  </w:style>
  <w:style w:type="character" w:customStyle="1" w:styleId="apple-style-span">
    <w:name w:val="apple-style-span"/>
    <w:basedOn w:val="Domylnaczcionkaakapitu"/>
    <w:rsid w:val="00D22B81"/>
  </w:style>
  <w:style w:type="paragraph" w:customStyle="1" w:styleId="Kolorowalistaakcent11">
    <w:name w:val="Kolorowa lista — akcent 11"/>
    <w:basedOn w:val="Normalny"/>
    <w:uiPriority w:val="34"/>
    <w:qFormat/>
    <w:rsid w:val="008314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3">
    <w:name w:val="List 3"/>
    <w:basedOn w:val="Normalny"/>
    <w:uiPriority w:val="99"/>
    <w:unhideWhenUsed/>
    <w:rsid w:val="0083143F"/>
    <w:pPr>
      <w:ind w:left="849" w:hanging="283"/>
      <w:contextualSpacing/>
    </w:pPr>
    <w:rPr>
      <w:sz w:val="22"/>
      <w:szCs w:val="20"/>
    </w:rPr>
  </w:style>
  <w:style w:type="paragraph" w:customStyle="1" w:styleId="Skrconyadreszwrotny">
    <w:name w:val="Skrócony adres zwrotny"/>
    <w:basedOn w:val="Normalny"/>
    <w:rsid w:val="0083143F"/>
    <w:rPr>
      <w:szCs w:val="20"/>
    </w:rPr>
  </w:style>
  <w:style w:type="character" w:customStyle="1" w:styleId="TeksttreciOdstpy1pt">
    <w:name w:val="Tekst treści + Odstępy 1 pt"/>
    <w:rsid w:val="00F9622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customStyle="1" w:styleId="Teksttreci">
    <w:name w:val="Tekst treści_"/>
    <w:link w:val="Teksttreci0"/>
    <w:rsid w:val="00320587"/>
    <w:rPr>
      <w:rFonts w:ascii="Microsoft Sans Serif" w:eastAsia="Microsoft Sans Serif" w:hAnsi="Microsoft Sans Serif" w:cs="Microsoft Sans Serif"/>
      <w:spacing w:val="-10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0587"/>
    <w:pPr>
      <w:widowControl w:val="0"/>
      <w:shd w:val="clear" w:color="auto" w:fill="FFFFFF"/>
      <w:spacing w:line="0" w:lineRule="atLeast"/>
      <w:ind w:hanging="240"/>
    </w:pPr>
    <w:rPr>
      <w:rFonts w:ascii="Microsoft Sans Serif" w:eastAsia="Microsoft Sans Serif" w:hAnsi="Microsoft Sans Serif" w:cs="Microsoft Sans Serif"/>
      <w:spacing w:val="-10"/>
      <w:sz w:val="22"/>
      <w:szCs w:val="22"/>
    </w:rPr>
  </w:style>
  <w:style w:type="character" w:styleId="Odwoaniedokomentarza">
    <w:name w:val="annotation reference"/>
    <w:rsid w:val="007D077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07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077A"/>
  </w:style>
  <w:style w:type="paragraph" w:styleId="Tematkomentarza">
    <w:name w:val="annotation subject"/>
    <w:basedOn w:val="Tekstkomentarza"/>
    <w:next w:val="Tekstkomentarza"/>
    <w:link w:val="TematkomentarzaZnak"/>
    <w:rsid w:val="007D077A"/>
    <w:rPr>
      <w:b/>
      <w:bCs/>
    </w:rPr>
  </w:style>
  <w:style w:type="character" w:customStyle="1" w:styleId="TematkomentarzaZnak">
    <w:name w:val="Temat komentarza Znak"/>
    <w:link w:val="Tematkomentarza"/>
    <w:rsid w:val="007D077A"/>
    <w:rPr>
      <w:b/>
      <w:bCs/>
    </w:rPr>
  </w:style>
  <w:style w:type="paragraph" w:styleId="Tekstdymka">
    <w:name w:val="Balloon Text"/>
    <w:basedOn w:val="Normalny"/>
    <w:link w:val="TekstdymkaZnak"/>
    <w:rsid w:val="007D07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D077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B61DCD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10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3F51-4B99-4B6C-A322-477AB8F4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ZMIGDP</Company>
  <LinksUpToDate>false</LinksUpToDate>
  <CharactersWithSpaces>5346</CharactersWithSpaces>
  <SharedDoc>false</SharedDoc>
  <HLinks>
    <vt:vector size="12" baseType="variant">
      <vt:variant>
        <vt:i4>7405620</vt:i4>
      </vt:variant>
      <vt:variant>
        <vt:i4>-1</vt:i4>
      </vt:variant>
      <vt:variant>
        <vt:i4>2058</vt:i4>
      </vt:variant>
      <vt:variant>
        <vt:i4>1</vt:i4>
      </vt:variant>
      <vt:variant>
        <vt:lpwstr>UE+FS_L-kolor</vt:lpwstr>
      </vt:variant>
      <vt:variant>
        <vt:lpwstr/>
      </vt:variant>
      <vt:variant>
        <vt:i4>7995412</vt:i4>
      </vt:variant>
      <vt:variant>
        <vt:i4>-1</vt:i4>
      </vt:variant>
      <vt:variant>
        <vt:i4>2059</vt:i4>
      </vt:variant>
      <vt:variant>
        <vt:i4>1</vt:i4>
      </vt:variant>
      <vt:variant>
        <vt:lpwstr>INFRASTRUKTURA_I_SRODOWISKO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Pucuła</dc:creator>
  <cp:lastModifiedBy>BB2</cp:lastModifiedBy>
  <cp:revision>5</cp:revision>
  <cp:lastPrinted>2014-09-19T09:53:00Z</cp:lastPrinted>
  <dcterms:created xsi:type="dcterms:W3CDTF">2014-11-18T14:24:00Z</dcterms:created>
  <dcterms:modified xsi:type="dcterms:W3CDTF">2014-11-19T12:52:00Z</dcterms:modified>
</cp:coreProperties>
</file>