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D6" w:rsidRPr="00DD68D6" w:rsidRDefault="00DD68D6" w:rsidP="00DD68D6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Załącznik nr 9 do SIWZ</w:t>
      </w:r>
    </w:p>
    <w:p w:rsidR="00DD68D6" w:rsidRPr="00DD68D6" w:rsidRDefault="00DD68D6" w:rsidP="00DD68D6">
      <w:pPr>
        <w:rPr>
          <w:rFonts w:ascii="Times New Roman" w:hAnsi="Times New Roman" w:cs="Times New Roman"/>
          <w:sz w:val="24"/>
          <w:szCs w:val="24"/>
        </w:rPr>
      </w:pPr>
    </w:p>
    <w:p w:rsidR="00DD68D6" w:rsidRPr="00DD68D6" w:rsidRDefault="00DD68D6" w:rsidP="00DD68D6">
      <w:pPr>
        <w:pStyle w:val="Nagwek1"/>
        <w:shd w:val="clear" w:color="auto" w:fill="FFFFFF"/>
        <w:ind w:right="-11"/>
        <w:rPr>
          <w:b w:val="0"/>
          <w:i/>
          <w:color w:val="800000"/>
          <w:sz w:val="24"/>
        </w:rPr>
      </w:pPr>
      <w:bookmarkStart w:id="0" w:name="_Toc530463422"/>
      <w:r w:rsidRPr="00DD68D6">
        <w:rPr>
          <w:b w:val="0"/>
          <w:i/>
          <w:color w:val="800000"/>
          <w:sz w:val="24"/>
        </w:rPr>
        <w:t>WZÓR  UMOWY</w:t>
      </w:r>
      <w:bookmarkEnd w:id="0"/>
    </w:p>
    <w:p w:rsidR="00DD68D6" w:rsidRPr="00DD68D6" w:rsidRDefault="00DD68D6" w:rsidP="00DD68D6">
      <w:pPr>
        <w:pStyle w:val="pkt"/>
        <w:tabs>
          <w:tab w:val="center" w:pos="4535"/>
          <w:tab w:val="right" w:pos="9070"/>
        </w:tabs>
        <w:spacing w:before="0" w:after="0" w:line="240" w:lineRule="auto"/>
        <w:ind w:left="3961" w:firstLine="3827"/>
        <w:jc w:val="center"/>
        <w:rPr>
          <w:rFonts w:ascii="Times New Roman" w:hAnsi="Times New Roman"/>
          <w:b/>
          <w:sz w:val="16"/>
          <w:szCs w:val="16"/>
        </w:rPr>
      </w:pPr>
      <w:r w:rsidRPr="00DD68D6">
        <w:rPr>
          <w:rFonts w:ascii="Times New Roman" w:hAnsi="Times New Roman"/>
          <w:sz w:val="24"/>
          <w:szCs w:val="24"/>
        </w:rPr>
        <w:t xml:space="preserve">  </w:t>
      </w:r>
    </w:p>
    <w:p w:rsidR="00DD68D6" w:rsidRPr="00DD68D6" w:rsidRDefault="00DD68D6" w:rsidP="00DD68D6">
      <w:pPr>
        <w:shd w:val="clear" w:color="auto" w:fill="FFFFFF"/>
        <w:ind w:right="-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E"/>
      <w:bookmarkEnd w:id="1"/>
      <w:r w:rsidRPr="00DD68D6">
        <w:rPr>
          <w:rFonts w:ascii="Times New Roman" w:hAnsi="Times New Roman" w:cs="Times New Roman"/>
          <w:b/>
          <w:bCs/>
          <w:sz w:val="32"/>
          <w:szCs w:val="32"/>
        </w:rPr>
        <w:t xml:space="preserve">UMOWA NR  </w:t>
      </w:r>
      <w:r w:rsidR="00DC312B">
        <w:rPr>
          <w:rFonts w:ascii="Times New Roman" w:hAnsi="Times New Roman" w:cs="Times New Roman"/>
          <w:b/>
          <w:bCs/>
          <w:sz w:val="32"/>
          <w:szCs w:val="32"/>
        </w:rPr>
        <w:t>…/2014</w:t>
      </w:r>
    </w:p>
    <w:p w:rsidR="00DD68D6" w:rsidRPr="00DD68D6" w:rsidRDefault="00DD68D6" w:rsidP="00DD68D6">
      <w:pPr>
        <w:shd w:val="clear" w:color="auto" w:fill="FFFFFF"/>
        <w:ind w:right="-11"/>
        <w:rPr>
          <w:rFonts w:ascii="Times New Roman" w:hAnsi="Times New Roman" w:cs="Times New Roman"/>
          <w:sz w:val="24"/>
          <w:szCs w:val="24"/>
        </w:rPr>
      </w:pP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Zawarta w dniu .............</w:t>
      </w:r>
      <w:r w:rsidR="00DC312B">
        <w:rPr>
          <w:rFonts w:ascii="Times New Roman" w:hAnsi="Times New Roman" w:cs="Times New Roman"/>
          <w:sz w:val="24"/>
          <w:szCs w:val="24"/>
        </w:rPr>
        <w:t>........................... 2014</w:t>
      </w:r>
      <w:r w:rsidRPr="00DD68D6">
        <w:rPr>
          <w:rFonts w:ascii="Times New Roman" w:hAnsi="Times New Roman" w:cs="Times New Roman"/>
          <w:sz w:val="24"/>
          <w:szCs w:val="24"/>
        </w:rPr>
        <w:t xml:space="preserve"> roku w Białym Borze pomiędzy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bCs/>
        </w:rPr>
      </w:pPr>
      <w:r w:rsidRPr="00DD68D6">
        <w:rPr>
          <w:rFonts w:ascii="Times New Roman" w:hAnsi="Times New Roman" w:cs="Times New Roman"/>
          <w:b/>
          <w:bCs/>
          <w:sz w:val="28"/>
          <w:szCs w:val="28"/>
        </w:rPr>
        <w:t>Gminą Biały Bór</w:t>
      </w:r>
      <w:r w:rsidRPr="00DD68D6">
        <w:rPr>
          <w:rFonts w:ascii="Times New Roman" w:hAnsi="Times New Roman" w:cs="Times New Roman"/>
          <w:bCs/>
        </w:rPr>
        <w:t xml:space="preserve"> 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z siedzibą: 78-425 Biały Bór, ul. Żymierskiego 10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NIP 673-177-58-13, Regon 330920601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DD68D6" w:rsidRPr="00DD68D6" w:rsidRDefault="00DD68D6" w:rsidP="00DD68D6">
      <w:pPr>
        <w:shd w:val="clear" w:color="auto" w:fill="FFFFFF"/>
        <w:spacing w:line="360" w:lineRule="auto"/>
        <w:ind w:left="403" w:right="-11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D6">
        <w:rPr>
          <w:rFonts w:ascii="Times New Roman" w:hAnsi="Times New Roman" w:cs="Times New Roman"/>
          <w:b/>
          <w:sz w:val="24"/>
          <w:szCs w:val="24"/>
        </w:rPr>
        <w:t>Paweł Stanisław Mikołajewski - Burmistrz Białego Boru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 xml:space="preserve">zwaną w dalszej części niniejszej umowy </w:t>
      </w:r>
      <w:r w:rsidRPr="00DD68D6">
        <w:rPr>
          <w:rFonts w:ascii="Times New Roman" w:hAnsi="Times New Roman" w:cs="Times New Roman"/>
          <w:b/>
          <w:bCs/>
          <w:sz w:val="24"/>
          <w:szCs w:val="24"/>
        </w:rPr>
        <w:t>„ZAMAWIAJĄCYM"</w:t>
      </w:r>
      <w:r w:rsidRPr="00DD68D6">
        <w:rPr>
          <w:rFonts w:ascii="Times New Roman" w:hAnsi="Times New Roman" w:cs="Times New Roman"/>
          <w:bCs/>
          <w:sz w:val="24"/>
          <w:szCs w:val="24"/>
        </w:rPr>
        <w:t>,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 xml:space="preserve">z siedzibą: ..................................................................................................................., 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NIP …………….  Regon …………….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DD68D6" w:rsidRPr="00DD68D6" w:rsidRDefault="00DD68D6" w:rsidP="00DD68D6">
      <w:pPr>
        <w:shd w:val="clear" w:color="auto" w:fill="FFFFFF"/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 xml:space="preserve"> ................................. - ...................................</w:t>
      </w:r>
    </w:p>
    <w:p w:rsidR="00DD68D6" w:rsidRPr="00DD68D6" w:rsidRDefault="00DD68D6" w:rsidP="00DD68D6">
      <w:pPr>
        <w:shd w:val="clear" w:color="auto" w:fill="FFFFFF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DD68D6" w:rsidRPr="00DD68D6" w:rsidRDefault="00DD68D6" w:rsidP="00DD68D6">
      <w:pPr>
        <w:shd w:val="clear" w:color="auto" w:fill="FFFFFF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8D6">
        <w:rPr>
          <w:rFonts w:ascii="Times New Roman" w:hAnsi="Times New Roman" w:cs="Times New Roman"/>
          <w:sz w:val="24"/>
          <w:szCs w:val="24"/>
        </w:rPr>
        <w:t xml:space="preserve">zwaną dalej w treści umowy </w:t>
      </w:r>
      <w:r w:rsidRPr="00DD68D6">
        <w:rPr>
          <w:rFonts w:ascii="Times New Roman" w:hAnsi="Times New Roman" w:cs="Times New Roman"/>
          <w:b/>
          <w:bCs/>
          <w:sz w:val="24"/>
          <w:szCs w:val="24"/>
        </w:rPr>
        <w:t>„WYKONAWCĄ"</w:t>
      </w:r>
      <w:r w:rsidRPr="00DD68D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D68D6" w:rsidRPr="00DD68D6" w:rsidRDefault="00DD68D6" w:rsidP="00DD68D6">
      <w:pPr>
        <w:pStyle w:val="Style2"/>
        <w:jc w:val="left"/>
        <w:rPr>
          <w:sz w:val="24"/>
          <w:szCs w:val="24"/>
        </w:rPr>
      </w:pPr>
    </w:p>
    <w:p w:rsidR="00DD68D6" w:rsidRPr="00DD68D6" w:rsidRDefault="00DD68D6" w:rsidP="00DD68D6">
      <w:pPr>
        <w:pStyle w:val="Style2"/>
        <w:spacing w:before="120" w:after="12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§1</w:t>
      </w:r>
    </w:p>
    <w:p w:rsidR="00DD68D6" w:rsidRPr="00DD68D6" w:rsidRDefault="00DD68D6" w:rsidP="00DD68D6">
      <w:pPr>
        <w:pStyle w:val="Style2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9"/>
          <w:sz w:val="24"/>
          <w:szCs w:val="24"/>
        </w:rPr>
        <w:t xml:space="preserve">Niniejsza umowa zostaje zawarta na podstawie postępowania o udzielenie zamówienia publicznego na realizację </w:t>
      </w:r>
      <w:r w:rsidRPr="00DD68D6">
        <w:rPr>
          <w:rStyle w:val="CharacterStyle1"/>
          <w:spacing w:val="-6"/>
          <w:sz w:val="24"/>
          <w:szCs w:val="24"/>
        </w:rPr>
        <w:t xml:space="preserve">zadania pn.: </w:t>
      </w:r>
      <w:r w:rsidRPr="00DD68D6">
        <w:rPr>
          <w:rStyle w:val="CharacterStyle1"/>
          <w:iCs/>
          <w:spacing w:val="-6"/>
          <w:sz w:val="24"/>
          <w:szCs w:val="24"/>
        </w:rPr>
        <w:t>„</w:t>
      </w:r>
      <w:r w:rsidRPr="00DD68D6">
        <w:rPr>
          <w:b/>
          <w:sz w:val="24"/>
          <w:szCs w:val="24"/>
        </w:rPr>
        <w:t xml:space="preserve">Odbiór i </w:t>
      </w:r>
      <w:r w:rsidR="00DC312B">
        <w:rPr>
          <w:b/>
          <w:sz w:val="24"/>
          <w:szCs w:val="24"/>
        </w:rPr>
        <w:t>zagospodarowanie</w:t>
      </w:r>
      <w:r w:rsidRPr="00DD68D6">
        <w:rPr>
          <w:b/>
          <w:sz w:val="24"/>
          <w:szCs w:val="24"/>
        </w:rPr>
        <w:t xml:space="preserve"> odpadów komunalnych od właścicieli nieruchomości zamieszkałych z terenu gminy Biały Bór</w:t>
      </w:r>
      <w:r w:rsidRPr="00DD68D6">
        <w:rPr>
          <w:rStyle w:val="CharacterStyle1"/>
          <w:iCs/>
          <w:spacing w:val="-3"/>
          <w:sz w:val="24"/>
          <w:szCs w:val="24"/>
        </w:rPr>
        <w:t>"</w:t>
      </w:r>
      <w:r w:rsidRPr="00DD68D6">
        <w:rPr>
          <w:rStyle w:val="CharacterStyle1"/>
          <w:i/>
          <w:iCs/>
          <w:spacing w:val="-3"/>
          <w:sz w:val="24"/>
          <w:szCs w:val="24"/>
        </w:rPr>
        <w:t xml:space="preserve"> </w:t>
      </w:r>
      <w:r w:rsidRPr="00DD68D6">
        <w:rPr>
          <w:rStyle w:val="CharacterStyle1"/>
          <w:spacing w:val="-3"/>
          <w:sz w:val="24"/>
          <w:szCs w:val="24"/>
        </w:rPr>
        <w:t xml:space="preserve">przeprowadzonego w trybie przetargu nieograniczonego i określa zasady realizacji przedmiotu </w:t>
      </w:r>
      <w:r w:rsidRPr="00DD68D6">
        <w:rPr>
          <w:rStyle w:val="CharacterStyle1"/>
          <w:sz w:val="24"/>
          <w:szCs w:val="24"/>
        </w:rPr>
        <w:t>zamówienia, obowiązki stron umowy w tym zakresie oraz zasady rozliczeń z tego tytułu.</w:t>
      </w:r>
    </w:p>
    <w:p w:rsidR="00DD68D6" w:rsidRPr="00DD68D6" w:rsidRDefault="00DD68D6" w:rsidP="00DD68D6">
      <w:pPr>
        <w:pStyle w:val="Style2"/>
        <w:spacing w:before="120" w:after="12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§2</w:t>
      </w:r>
    </w:p>
    <w:p w:rsidR="00DD68D6" w:rsidRPr="00DD68D6" w:rsidRDefault="00DD68D6" w:rsidP="00DD68D6">
      <w:pPr>
        <w:pStyle w:val="Style1"/>
        <w:adjustRightInd/>
        <w:ind w:left="288" w:hanging="288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1. Zamawiający zleca, a Wykonawca przyjmuje do realizacji świadczenie usługi odbierania odpadów komunalnych od właścicieli nieruchomości na terenie Gminy</w:t>
      </w:r>
      <w:r w:rsidR="009F6434">
        <w:rPr>
          <w:sz w:val="24"/>
          <w:szCs w:val="24"/>
        </w:rPr>
        <w:t xml:space="preserve"> Biały Bór </w:t>
      </w:r>
      <w:r w:rsidRPr="00DD68D6">
        <w:rPr>
          <w:sz w:val="24"/>
          <w:szCs w:val="24"/>
        </w:rPr>
        <w:t>w zakresie:</w:t>
      </w:r>
    </w:p>
    <w:p w:rsidR="00DD68D6" w:rsidRPr="00DD68D6" w:rsidRDefault="00DD68D6" w:rsidP="00A77CF8">
      <w:pPr>
        <w:pStyle w:val="Style1"/>
        <w:numPr>
          <w:ilvl w:val="0"/>
          <w:numId w:val="5"/>
        </w:numPr>
        <w:tabs>
          <w:tab w:val="clear" w:pos="432"/>
          <w:tab w:val="num" w:pos="720"/>
        </w:tabs>
        <w:adjustRightInd/>
        <w:spacing w:line="211" w:lineRule="auto"/>
        <w:jc w:val="both"/>
        <w:rPr>
          <w:spacing w:val="-10"/>
          <w:sz w:val="24"/>
          <w:szCs w:val="24"/>
        </w:rPr>
      </w:pPr>
      <w:r w:rsidRPr="00DD68D6">
        <w:rPr>
          <w:spacing w:val="-9"/>
          <w:sz w:val="24"/>
          <w:szCs w:val="24"/>
        </w:rPr>
        <w:t xml:space="preserve">odbioru odpadów komunalnych zmieszanych oraz zbieranych w sposób selektywny pochodzących od </w:t>
      </w:r>
      <w:r w:rsidRPr="00DD68D6">
        <w:rPr>
          <w:spacing w:val="-10"/>
          <w:sz w:val="24"/>
          <w:szCs w:val="24"/>
        </w:rPr>
        <w:t xml:space="preserve">właścicieli nieruchomości zamieszkałych z terenu Gminy </w:t>
      </w:r>
      <w:r w:rsidR="009F6434">
        <w:rPr>
          <w:spacing w:val="-10"/>
          <w:sz w:val="24"/>
          <w:szCs w:val="24"/>
        </w:rPr>
        <w:t>Biały Bór,</w:t>
      </w:r>
    </w:p>
    <w:p w:rsidR="00396238" w:rsidRPr="00DC312B" w:rsidRDefault="00DD68D6" w:rsidP="00DC312B">
      <w:pPr>
        <w:pStyle w:val="Style1"/>
        <w:numPr>
          <w:ilvl w:val="0"/>
          <w:numId w:val="6"/>
        </w:numPr>
        <w:tabs>
          <w:tab w:val="clear" w:pos="360"/>
          <w:tab w:val="num" w:pos="648"/>
        </w:tabs>
        <w:adjustRightInd/>
        <w:jc w:val="both"/>
        <w:rPr>
          <w:sz w:val="24"/>
          <w:szCs w:val="24"/>
        </w:rPr>
      </w:pPr>
      <w:r w:rsidRPr="00DD68D6">
        <w:rPr>
          <w:spacing w:val="-2"/>
          <w:sz w:val="24"/>
          <w:szCs w:val="24"/>
        </w:rPr>
        <w:t xml:space="preserve">transportu i przekazania zmieszanych odpadów komunalnych, odpadów zielonych i ulegających </w:t>
      </w:r>
      <w:r w:rsidRPr="00DD68D6">
        <w:rPr>
          <w:spacing w:val="-10"/>
          <w:sz w:val="24"/>
          <w:szCs w:val="24"/>
        </w:rPr>
        <w:t xml:space="preserve">biodegradacji oraz pozostałości z sortowania odpadów komunalnych przeznaczonych do składowania do </w:t>
      </w:r>
      <w:r w:rsidRPr="00DD68D6">
        <w:rPr>
          <w:sz w:val="24"/>
          <w:szCs w:val="24"/>
        </w:rPr>
        <w:t>Regionalnej Instalacji Przetwarzania Od</w:t>
      </w:r>
      <w:r w:rsidR="00DC312B">
        <w:rPr>
          <w:sz w:val="24"/>
          <w:szCs w:val="24"/>
        </w:rPr>
        <w:t>padów K</w:t>
      </w:r>
      <w:r w:rsidR="009F6434">
        <w:rPr>
          <w:sz w:val="24"/>
          <w:szCs w:val="24"/>
        </w:rPr>
        <w:t xml:space="preserve">omunalnych </w:t>
      </w:r>
      <w:r w:rsidRPr="00DD68D6">
        <w:rPr>
          <w:spacing w:val="-10"/>
          <w:sz w:val="24"/>
          <w:szCs w:val="24"/>
        </w:rPr>
        <w:t xml:space="preserve">dla Regionu Szczecineckiego zgodnie z Planem Gospodarki Odpadami dla Województwa Zachodniopomorskiego na </w:t>
      </w:r>
      <w:r w:rsidRPr="00DD68D6">
        <w:rPr>
          <w:sz w:val="24"/>
          <w:szCs w:val="24"/>
        </w:rPr>
        <w:t>lata 2012</w:t>
      </w:r>
      <w:r w:rsidR="009F6434">
        <w:rPr>
          <w:sz w:val="24"/>
          <w:szCs w:val="24"/>
        </w:rPr>
        <w:t>-</w:t>
      </w:r>
      <w:r w:rsidRPr="00DD68D6">
        <w:rPr>
          <w:sz w:val="24"/>
          <w:szCs w:val="24"/>
        </w:rPr>
        <w:t>2017 z uwzględnieniem perspektyw na lata 2018-2023, utworzonej w uchwale Nr</w:t>
      </w:r>
      <w:r w:rsidR="009F6434">
        <w:rPr>
          <w:sz w:val="24"/>
          <w:szCs w:val="24"/>
        </w:rPr>
        <w:t xml:space="preserve"> </w:t>
      </w:r>
      <w:r w:rsidR="009F6434">
        <w:rPr>
          <w:spacing w:val="-3"/>
          <w:sz w:val="24"/>
          <w:szCs w:val="24"/>
        </w:rPr>
        <w:t>XVI/219/</w:t>
      </w:r>
      <w:r w:rsidRPr="00DD68D6">
        <w:rPr>
          <w:spacing w:val="-3"/>
          <w:sz w:val="24"/>
          <w:szCs w:val="24"/>
        </w:rPr>
        <w:t xml:space="preserve">12 Sejmiku Województwa Zachodniopomorskiego z dnia 29 czerwca 2012 r. w sprawie </w:t>
      </w:r>
      <w:r w:rsidRPr="00DD68D6">
        <w:rPr>
          <w:spacing w:val="-10"/>
          <w:sz w:val="24"/>
          <w:szCs w:val="24"/>
        </w:rPr>
        <w:t xml:space="preserve">wykonania Planu Gospodarki Odpadami dla Województwa. Zachodniopomorskiego na lata 2012-2017 z </w:t>
      </w:r>
      <w:r w:rsidRPr="00DD68D6">
        <w:rPr>
          <w:sz w:val="24"/>
          <w:szCs w:val="24"/>
        </w:rPr>
        <w:t>uwzględnieniem perspekt</w:t>
      </w:r>
      <w:r w:rsidR="009F6434">
        <w:rPr>
          <w:sz w:val="24"/>
          <w:szCs w:val="24"/>
        </w:rPr>
        <w:t>yw na lata 2018-2023,</w:t>
      </w:r>
    </w:p>
    <w:p w:rsidR="00DD68D6" w:rsidRPr="00DD68D6" w:rsidRDefault="00DD68D6" w:rsidP="00A77CF8">
      <w:pPr>
        <w:pStyle w:val="Style1"/>
        <w:numPr>
          <w:ilvl w:val="0"/>
          <w:numId w:val="6"/>
        </w:numPr>
        <w:tabs>
          <w:tab w:val="clear" w:pos="360"/>
          <w:tab w:val="num" w:pos="648"/>
        </w:tabs>
        <w:adjustRightInd/>
        <w:jc w:val="both"/>
        <w:rPr>
          <w:spacing w:val="-10"/>
          <w:sz w:val="24"/>
          <w:szCs w:val="24"/>
        </w:rPr>
      </w:pPr>
      <w:r w:rsidRPr="00DD68D6">
        <w:rPr>
          <w:spacing w:val="-5"/>
          <w:sz w:val="24"/>
          <w:szCs w:val="24"/>
        </w:rPr>
        <w:t xml:space="preserve">przekazania wszystkich komunalnych odpadów zbieranych i odbieranych w sposób selektywny do </w:t>
      </w:r>
      <w:r w:rsidRPr="00DD68D6">
        <w:rPr>
          <w:spacing w:val="-4"/>
          <w:sz w:val="24"/>
          <w:szCs w:val="24"/>
        </w:rPr>
        <w:t xml:space="preserve">instalacji odzysku i unieszkodliwiania odpadów, zgodnie z hierarchią postępowania z odpadami, o </w:t>
      </w:r>
      <w:r w:rsidRPr="00DD68D6">
        <w:rPr>
          <w:spacing w:val="-3"/>
          <w:sz w:val="24"/>
          <w:szCs w:val="24"/>
        </w:rPr>
        <w:t>której mowa w art. 17 ustawy z dnia 14 grudnia 2012</w:t>
      </w:r>
      <w:r w:rsidR="009F6434">
        <w:rPr>
          <w:spacing w:val="-3"/>
          <w:sz w:val="24"/>
          <w:szCs w:val="24"/>
        </w:rPr>
        <w:t xml:space="preserve"> </w:t>
      </w:r>
      <w:r w:rsidRPr="00DD68D6">
        <w:rPr>
          <w:spacing w:val="-3"/>
          <w:sz w:val="24"/>
          <w:szCs w:val="24"/>
        </w:rPr>
        <w:t xml:space="preserve">r. o </w:t>
      </w:r>
      <w:r w:rsidRPr="00DD68D6">
        <w:rPr>
          <w:spacing w:val="-3"/>
          <w:sz w:val="24"/>
          <w:szCs w:val="24"/>
        </w:rPr>
        <w:lastRenderedPageBreak/>
        <w:t>odpadach (Dz. U. z 2013</w:t>
      </w:r>
      <w:r w:rsidR="009F6434">
        <w:rPr>
          <w:spacing w:val="-3"/>
          <w:sz w:val="24"/>
          <w:szCs w:val="24"/>
        </w:rPr>
        <w:t xml:space="preserve"> </w:t>
      </w:r>
      <w:r w:rsidRPr="00DD68D6">
        <w:rPr>
          <w:spacing w:val="-3"/>
          <w:sz w:val="24"/>
          <w:szCs w:val="24"/>
        </w:rPr>
        <w:t>r., poz. 21</w:t>
      </w:r>
      <w:r w:rsidR="00DC312B">
        <w:rPr>
          <w:spacing w:val="-3"/>
          <w:sz w:val="24"/>
          <w:szCs w:val="24"/>
        </w:rPr>
        <w:t xml:space="preserve"> ze zm.</w:t>
      </w:r>
      <w:r w:rsidRPr="00DD68D6">
        <w:rPr>
          <w:spacing w:val="-3"/>
          <w:sz w:val="24"/>
          <w:szCs w:val="24"/>
        </w:rPr>
        <w:t xml:space="preserve">) lub </w:t>
      </w:r>
      <w:r w:rsidRPr="00DD68D6">
        <w:rPr>
          <w:spacing w:val="-10"/>
          <w:sz w:val="24"/>
          <w:szCs w:val="24"/>
        </w:rPr>
        <w:t>samodzielnego zagospodarowania zgodnie z obowiązującymi</w:t>
      </w:r>
      <w:r w:rsidR="009F6434">
        <w:rPr>
          <w:spacing w:val="-10"/>
          <w:sz w:val="24"/>
          <w:szCs w:val="24"/>
        </w:rPr>
        <w:t xml:space="preserve"> przepisami, i zasadą bliskości,</w:t>
      </w:r>
    </w:p>
    <w:p w:rsidR="00DD68D6" w:rsidRPr="00DD68D6" w:rsidRDefault="00DD68D6" w:rsidP="00A77CF8">
      <w:pPr>
        <w:pStyle w:val="Style1"/>
        <w:numPr>
          <w:ilvl w:val="0"/>
          <w:numId w:val="5"/>
        </w:numPr>
        <w:tabs>
          <w:tab w:val="clear" w:pos="432"/>
          <w:tab w:val="num" w:pos="720"/>
        </w:tabs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 xml:space="preserve">wyposażenia aptek </w:t>
      </w:r>
      <w:r w:rsidR="009F6434">
        <w:rPr>
          <w:sz w:val="24"/>
          <w:szCs w:val="24"/>
        </w:rPr>
        <w:t>w</w:t>
      </w:r>
      <w:r w:rsidRPr="00DD68D6">
        <w:rPr>
          <w:sz w:val="24"/>
          <w:szCs w:val="24"/>
        </w:rPr>
        <w:t xml:space="preserve"> pojemniki na przeterminowane </w:t>
      </w:r>
      <w:r w:rsidR="009F6434">
        <w:rPr>
          <w:sz w:val="24"/>
          <w:szCs w:val="24"/>
        </w:rPr>
        <w:t>lekarstwa oraz opróżnianie ich,</w:t>
      </w:r>
    </w:p>
    <w:p w:rsidR="00DD68D6" w:rsidRPr="00DD68D6" w:rsidRDefault="00DD68D6" w:rsidP="00A77CF8">
      <w:pPr>
        <w:pStyle w:val="Style1"/>
        <w:numPr>
          <w:ilvl w:val="0"/>
          <w:numId w:val="5"/>
        </w:numPr>
        <w:tabs>
          <w:tab w:val="clear" w:pos="432"/>
          <w:tab w:val="num" w:pos="720"/>
        </w:tabs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>przeprowadzania zbiórek odpadów wielkogabary</w:t>
      </w:r>
      <w:r w:rsidR="009F6434">
        <w:rPr>
          <w:sz w:val="24"/>
          <w:szCs w:val="24"/>
        </w:rPr>
        <w:t>towych,</w:t>
      </w:r>
    </w:p>
    <w:p w:rsidR="00DD68D6" w:rsidRPr="00DD68D6" w:rsidRDefault="00DD68D6" w:rsidP="00A77CF8">
      <w:pPr>
        <w:pStyle w:val="Style1"/>
        <w:numPr>
          <w:ilvl w:val="0"/>
          <w:numId w:val="6"/>
        </w:numPr>
        <w:tabs>
          <w:tab w:val="clear" w:pos="360"/>
          <w:tab w:val="num" w:pos="648"/>
        </w:tabs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 xml:space="preserve">zapewnienie </w:t>
      </w:r>
      <w:r w:rsidR="009F6434">
        <w:rPr>
          <w:sz w:val="24"/>
          <w:szCs w:val="24"/>
        </w:rPr>
        <w:t>odpowiednich pojemn</w:t>
      </w:r>
      <w:r w:rsidRPr="00DD68D6">
        <w:rPr>
          <w:sz w:val="24"/>
          <w:szCs w:val="24"/>
        </w:rPr>
        <w:t xml:space="preserve">ików </w:t>
      </w:r>
      <w:r w:rsidR="009F6434">
        <w:rPr>
          <w:sz w:val="24"/>
          <w:szCs w:val="24"/>
        </w:rPr>
        <w:t>dla</w:t>
      </w:r>
      <w:r w:rsidRPr="00DD68D6">
        <w:rPr>
          <w:sz w:val="24"/>
          <w:szCs w:val="24"/>
        </w:rPr>
        <w:t xml:space="preserve"> właścicieli </w:t>
      </w:r>
      <w:r w:rsidRPr="00DD68D6">
        <w:rPr>
          <w:spacing w:val="-8"/>
          <w:sz w:val="24"/>
          <w:szCs w:val="24"/>
        </w:rPr>
        <w:t>nieru</w:t>
      </w:r>
      <w:r w:rsidR="009F6434">
        <w:rPr>
          <w:spacing w:val="-8"/>
          <w:sz w:val="24"/>
          <w:szCs w:val="24"/>
        </w:rPr>
        <w:t xml:space="preserve">chomości zamieszkałych </w:t>
      </w:r>
      <w:r w:rsidRPr="00DD68D6">
        <w:rPr>
          <w:spacing w:val="-8"/>
          <w:sz w:val="24"/>
          <w:szCs w:val="24"/>
        </w:rPr>
        <w:t xml:space="preserve">(w tym nieruchomości zamieszkałych sezonowo) na </w:t>
      </w:r>
      <w:r w:rsidRPr="00DD68D6">
        <w:rPr>
          <w:sz w:val="24"/>
          <w:szCs w:val="24"/>
        </w:rPr>
        <w:t>odpady komunalne zmieszane oraz pojemniki do gromadzenia odpadów zbieranych w sposób selektywny:</w:t>
      </w:r>
    </w:p>
    <w:p w:rsidR="00F80694" w:rsidRPr="004512C8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spacing w:line="211" w:lineRule="auto"/>
        <w:ind w:left="1276" w:right="23" w:hanging="425"/>
        <w:jc w:val="both"/>
        <w:rPr>
          <w:sz w:val="24"/>
          <w:szCs w:val="24"/>
        </w:rPr>
      </w:pPr>
      <w:r w:rsidRPr="004512C8">
        <w:rPr>
          <w:sz w:val="24"/>
          <w:szCs w:val="24"/>
        </w:rPr>
        <w:t>szkło,</w:t>
      </w:r>
    </w:p>
    <w:p w:rsidR="00F80694" w:rsidRPr="004512C8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ind w:left="1276" w:right="23" w:hanging="425"/>
        <w:jc w:val="both"/>
        <w:rPr>
          <w:sz w:val="24"/>
          <w:szCs w:val="24"/>
        </w:rPr>
      </w:pPr>
      <w:r w:rsidRPr="004512C8">
        <w:rPr>
          <w:sz w:val="24"/>
          <w:szCs w:val="24"/>
        </w:rPr>
        <w:t>papier i tektura,</w:t>
      </w:r>
    </w:p>
    <w:p w:rsidR="00F80694" w:rsidRPr="004512C8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ind w:left="1276" w:right="23" w:hanging="425"/>
        <w:jc w:val="both"/>
        <w:rPr>
          <w:sz w:val="24"/>
          <w:szCs w:val="24"/>
        </w:rPr>
      </w:pPr>
      <w:r w:rsidRPr="004512C8">
        <w:rPr>
          <w:sz w:val="24"/>
          <w:szCs w:val="24"/>
        </w:rPr>
        <w:t>tworzywa sztuczne, metale i opakowania wielomateriałowe,</w:t>
      </w:r>
    </w:p>
    <w:p w:rsidR="00F80694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spacing w:line="273" w:lineRule="auto"/>
        <w:ind w:left="1276" w:right="23" w:hanging="425"/>
        <w:jc w:val="both"/>
        <w:rPr>
          <w:sz w:val="24"/>
          <w:szCs w:val="24"/>
        </w:rPr>
      </w:pPr>
      <w:r>
        <w:rPr>
          <w:sz w:val="24"/>
          <w:szCs w:val="24"/>
        </w:rPr>
        <w:t>odpady komunalne ulegające biodegradacji (tzw. kuchenne),</w:t>
      </w:r>
    </w:p>
    <w:p w:rsidR="00F80694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spacing w:line="273" w:lineRule="auto"/>
        <w:ind w:left="1276" w:right="2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opakowaniowe ulegające biodegradacji, </w:t>
      </w:r>
    </w:p>
    <w:p w:rsidR="00F80694" w:rsidRPr="008177D2" w:rsidRDefault="00F80694" w:rsidP="00F80694">
      <w:pPr>
        <w:pStyle w:val="Style1"/>
        <w:numPr>
          <w:ilvl w:val="0"/>
          <w:numId w:val="28"/>
        </w:numPr>
        <w:tabs>
          <w:tab w:val="num" w:pos="1260"/>
        </w:tabs>
        <w:adjustRightInd/>
        <w:spacing w:line="273" w:lineRule="auto"/>
        <w:ind w:left="1276" w:right="23" w:hanging="425"/>
        <w:jc w:val="both"/>
        <w:rPr>
          <w:sz w:val="24"/>
          <w:szCs w:val="24"/>
        </w:rPr>
      </w:pPr>
      <w:r w:rsidRPr="004512C8">
        <w:rPr>
          <w:sz w:val="24"/>
          <w:szCs w:val="24"/>
        </w:rPr>
        <w:t>odpady zielone,</w:t>
      </w:r>
    </w:p>
    <w:p w:rsidR="00DD68D6" w:rsidRPr="00DD68D6" w:rsidRDefault="00DD68D6" w:rsidP="00A77CF8">
      <w:pPr>
        <w:pStyle w:val="Style1"/>
        <w:numPr>
          <w:ilvl w:val="0"/>
          <w:numId w:val="5"/>
        </w:numPr>
        <w:tabs>
          <w:tab w:val="clear" w:pos="432"/>
          <w:tab w:val="num" w:pos="720"/>
        </w:tabs>
        <w:adjustRightInd/>
        <w:spacing w:after="36"/>
        <w:jc w:val="both"/>
        <w:rPr>
          <w:sz w:val="24"/>
          <w:szCs w:val="24"/>
        </w:rPr>
      </w:pPr>
      <w:r w:rsidRPr="00DD68D6">
        <w:rPr>
          <w:spacing w:val="-11"/>
          <w:sz w:val="24"/>
          <w:szCs w:val="24"/>
        </w:rPr>
        <w:t xml:space="preserve">zapewnienia na koszt wykonawcy i dostarczanie do nieruchomości w zabudowie jednorodzinnej oraz dla </w:t>
      </w:r>
      <w:r w:rsidR="009F6434" w:rsidRPr="00DD68D6">
        <w:rPr>
          <w:spacing w:val="-8"/>
          <w:sz w:val="24"/>
          <w:szCs w:val="24"/>
        </w:rPr>
        <w:t>właścicieli</w:t>
      </w:r>
      <w:r w:rsidRPr="00DD68D6">
        <w:rPr>
          <w:spacing w:val="-8"/>
          <w:sz w:val="24"/>
          <w:szCs w:val="24"/>
        </w:rPr>
        <w:t xml:space="preserve"> nieruchomości wytwarzających odpady sezonowo odpowiedniej ilości i rodzaju worków na </w:t>
      </w:r>
      <w:r w:rsidRPr="00DD68D6">
        <w:rPr>
          <w:sz w:val="24"/>
          <w:szCs w:val="24"/>
        </w:rPr>
        <w:t>odpady segregowane.</w:t>
      </w:r>
    </w:p>
    <w:p w:rsidR="00DD68D6" w:rsidRPr="009F6434" w:rsidRDefault="00DD68D6" w:rsidP="009F6434">
      <w:pPr>
        <w:pStyle w:val="Style2"/>
        <w:spacing w:before="120" w:after="120"/>
        <w:rPr>
          <w:rStyle w:val="CharacterStyle1"/>
          <w:iCs/>
          <w:sz w:val="24"/>
          <w:szCs w:val="24"/>
        </w:rPr>
      </w:pPr>
      <w:r w:rsidRPr="009F6434">
        <w:rPr>
          <w:rStyle w:val="CharacterStyle1"/>
          <w:iCs/>
          <w:sz w:val="24"/>
          <w:szCs w:val="24"/>
        </w:rPr>
        <w:t>§3</w:t>
      </w:r>
    </w:p>
    <w:p w:rsidR="00DD68D6" w:rsidRPr="00DD68D6" w:rsidRDefault="009F6434" w:rsidP="00DD68D6">
      <w:pPr>
        <w:pStyle w:val="Style1"/>
        <w:numPr>
          <w:ilvl w:val="0"/>
          <w:numId w:val="7"/>
        </w:numPr>
        <w:tabs>
          <w:tab w:val="left" w:leader="dot" w:pos="7182"/>
        </w:tabs>
        <w:adjustRightInd/>
        <w:ind w:left="926" w:hanging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Wyk</w:t>
      </w:r>
      <w:r w:rsidR="00DD68D6" w:rsidRPr="00DD68D6">
        <w:rPr>
          <w:spacing w:val="-8"/>
          <w:sz w:val="24"/>
          <w:szCs w:val="24"/>
        </w:rPr>
        <w:t xml:space="preserve">onawca </w:t>
      </w:r>
      <w:r w:rsidR="00DD68D6" w:rsidRPr="00DD68D6">
        <w:rPr>
          <w:spacing w:val="-10"/>
          <w:sz w:val="24"/>
          <w:szCs w:val="24"/>
        </w:rPr>
        <w:t xml:space="preserve">oświadcza , że </w:t>
      </w:r>
      <w:r w:rsidR="00DD68D6" w:rsidRPr="00DD68D6">
        <w:rPr>
          <w:spacing w:val="-8"/>
          <w:sz w:val="24"/>
          <w:szCs w:val="24"/>
        </w:rPr>
        <w:t xml:space="preserve">jest planikiem VAT </w:t>
      </w:r>
      <w:r w:rsidR="00DD68D6" w:rsidRPr="00DD68D6">
        <w:rPr>
          <w:spacing w:val="-10"/>
          <w:sz w:val="24"/>
          <w:szCs w:val="24"/>
        </w:rPr>
        <w:t xml:space="preserve">i posiada </w:t>
      </w:r>
      <w:r w:rsidR="00DD68D6" w:rsidRPr="00DD68D6">
        <w:rPr>
          <w:spacing w:val="-8"/>
          <w:sz w:val="24"/>
          <w:szCs w:val="24"/>
        </w:rPr>
        <w:t xml:space="preserve">NIP </w:t>
      </w:r>
      <w:r w:rsidR="00DD68D6" w:rsidRPr="00DD68D6">
        <w:rPr>
          <w:sz w:val="24"/>
          <w:szCs w:val="24"/>
        </w:rPr>
        <w:tab/>
      </w:r>
    </w:p>
    <w:p w:rsidR="00DD68D6" w:rsidRPr="00DD68D6" w:rsidRDefault="00DD68D6" w:rsidP="00DD68D6">
      <w:pPr>
        <w:pStyle w:val="Style1"/>
        <w:numPr>
          <w:ilvl w:val="0"/>
          <w:numId w:val="8"/>
        </w:numPr>
        <w:adjustRightInd/>
        <w:spacing w:line="278" w:lineRule="auto"/>
        <w:ind w:left="1209" w:hanging="360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Zamawiający oświadcza, że posiada NIP: 673-177-</w:t>
      </w:r>
      <w:r w:rsidR="009F6434">
        <w:rPr>
          <w:sz w:val="24"/>
          <w:szCs w:val="24"/>
        </w:rPr>
        <w:t xml:space="preserve">58-13 </w:t>
      </w:r>
      <w:r w:rsidRPr="00DD68D6">
        <w:rPr>
          <w:sz w:val="24"/>
          <w:szCs w:val="24"/>
        </w:rPr>
        <w:t xml:space="preserve">oraz </w:t>
      </w:r>
      <w:r w:rsidR="009F6434">
        <w:rPr>
          <w:sz w:val="24"/>
          <w:szCs w:val="24"/>
        </w:rPr>
        <w:t>regon 330920601</w:t>
      </w:r>
      <w:r w:rsidRPr="00DD68D6">
        <w:rPr>
          <w:sz w:val="24"/>
          <w:szCs w:val="24"/>
        </w:rPr>
        <w:t>.</w:t>
      </w:r>
    </w:p>
    <w:p w:rsidR="00DD68D6" w:rsidRPr="00DD68D6" w:rsidRDefault="00DD68D6" w:rsidP="009F6434">
      <w:pPr>
        <w:pStyle w:val="Style2"/>
        <w:spacing w:before="120" w:after="12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§4</w:t>
      </w:r>
    </w:p>
    <w:p w:rsidR="00DD68D6" w:rsidRPr="00DD68D6" w:rsidRDefault="00DD68D6" w:rsidP="00DD68D6">
      <w:pPr>
        <w:pStyle w:val="Style2"/>
        <w:spacing w:line="201" w:lineRule="auto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1. Wykonawca zobowiązany jest do:</w:t>
      </w:r>
    </w:p>
    <w:p w:rsid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sz w:val="24"/>
          <w:szCs w:val="24"/>
        </w:rPr>
      </w:pPr>
      <w:r w:rsidRPr="00DD68D6">
        <w:rPr>
          <w:spacing w:val="-9"/>
          <w:sz w:val="24"/>
          <w:szCs w:val="24"/>
        </w:rPr>
        <w:t xml:space="preserve">odbierania odpadów komunalnych bezpośrednio z miejsc gromadzenia odpadów zlokalizowanych na terenie </w:t>
      </w:r>
      <w:r w:rsidRPr="00DD68D6">
        <w:rPr>
          <w:spacing w:val="-7"/>
          <w:sz w:val="24"/>
          <w:szCs w:val="24"/>
        </w:rPr>
        <w:t>zabudowy mieszkaniowej wielorodzinnej, sprzed bram posesji</w:t>
      </w:r>
      <w:r w:rsidR="004B4F91">
        <w:rPr>
          <w:spacing w:val="-7"/>
          <w:sz w:val="24"/>
          <w:szCs w:val="24"/>
        </w:rPr>
        <w:t xml:space="preserve"> lub bezpośredniego otoczenia wjazdu na posesję</w:t>
      </w:r>
      <w:r w:rsidRPr="00DD68D6">
        <w:rPr>
          <w:spacing w:val="-7"/>
          <w:sz w:val="24"/>
          <w:szCs w:val="24"/>
        </w:rPr>
        <w:t xml:space="preserve"> w zabudowie jednorodzinnej</w:t>
      </w:r>
      <w:r w:rsidRPr="00DD68D6">
        <w:rPr>
          <w:sz w:val="24"/>
          <w:szCs w:val="24"/>
        </w:rPr>
        <w:t>, zgodnie z dostarczonym dla Zamawiającego i mieszkańców harmonogramem odbioru odp</w:t>
      </w:r>
      <w:r w:rsidR="009F6434">
        <w:rPr>
          <w:sz w:val="24"/>
          <w:szCs w:val="24"/>
        </w:rPr>
        <w:t>adów,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sz w:val="24"/>
          <w:szCs w:val="24"/>
        </w:rPr>
        <w:t>odbierania odpadów komunalnych zbieranych selektywni</w:t>
      </w:r>
      <w:r w:rsidR="008F5827">
        <w:rPr>
          <w:sz w:val="24"/>
          <w:szCs w:val="24"/>
        </w:rPr>
        <w:t xml:space="preserve">e z nieruchomości zamieszkałych </w:t>
      </w:r>
      <w:r w:rsidRPr="009F6434">
        <w:rPr>
          <w:sz w:val="24"/>
          <w:szCs w:val="24"/>
        </w:rPr>
        <w:t>w zabudowie wielorodzinnej, znajdujących się w miejscach</w:t>
      </w:r>
      <w:r w:rsidR="009F6434" w:rsidRPr="009F6434">
        <w:rPr>
          <w:sz w:val="24"/>
          <w:szCs w:val="24"/>
        </w:rPr>
        <w:t xml:space="preserve"> </w:t>
      </w:r>
      <w:r w:rsidRPr="009F6434">
        <w:rPr>
          <w:rStyle w:val="CharacterStyle1"/>
          <w:spacing w:val="-10"/>
          <w:sz w:val="24"/>
          <w:szCs w:val="24"/>
        </w:rPr>
        <w:t>gromadzenia, w tym: odpady z</w:t>
      </w:r>
      <w:r w:rsidR="008F5014">
        <w:rPr>
          <w:rStyle w:val="CharacterStyle1"/>
          <w:spacing w:val="-10"/>
          <w:sz w:val="24"/>
          <w:szCs w:val="24"/>
        </w:rPr>
        <w:t>e</w:t>
      </w:r>
      <w:r w:rsidRPr="009F6434">
        <w:rPr>
          <w:rStyle w:val="CharacterStyle1"/>
          <w:spacing w:val="-10"/>
          <w:sz w:val="24"/>
          <w:szCs w:val="24"/>
        </w:rPr>
        <w:t xml:space="preserve"> </w:t>
      </w:r>
      <w:r w:rsidR="008F5014">
        <w:rPr>
          <w:sz w:val="24"/>
          <w:szCs w:val="24"/>
        </w:rPr>
        <w:t>szkła</w:t>
      </w:r>
      <w:r w:rsidR="008F5014" w:rsidRPr="008F5014">
        <w:rPr>
          <w:sz w:val="24"/>
          <w:szCs w:val="24"/>
        </w:rPr>
        <w:t>, tworzywa sztucznego,  papier i tekturę,  metal,  opakowania wielomateriałowe, odpady  komunalne ulegające biodegradacji</w:t>
      </w:r>
      <w:r w:rsidR="00F25591">
        <w:rPr>
          <w:sz w:val="24"/>
          <w:szCs w:val="24"/>
        </w:rPr>
        <w:t xml:space="preserve"> (tzw. kuchenne)</w:t>
      </w:r>
      <w:r w:rsidR="008F5014" w:rsidRPr="008F5014">
        <w:rPr>
          <w:sz w:val="24"/>
          <w:szCs w:val="24"/>
        </w:rPr>
        <w:t>, odpady opakowaniowe ulegające biodegradacji</w:t>
      </w:r>
      <w:r w:rsidR="008F5827">
        <w:rPr>
          <w:rStyle w:val="CharacterStyle1"/>
          <w:sz w:val="24"/>
          <w:szCs w:val="24"/>
        </w:rPr>
        <w:t>,</w:t>
      </w:r>
      <w:r w:rsidR="00F25591">
        <w:rPr>
          <w:rStyle w:val="CharacterStyle1"/>
          <w:sz w:val="24"/>
          <w:szCs w:val="24"/>
        </w:rPr>
        <w:t xml:space="preserve"> odpady zielone,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z w:val="24"/>
          <w:szCs w:val="24"/>
        </w:rPr>
        <w:t>odbierania odpadów komunalnych zbieranych selektywnie z nieruchomości zamieszkałych</w:t>
      </w:r>
      <w:r w:rsidR="008F5827">
        <w:rPr>
          <w:rStyle w:val="CharacterStyle1"/>
          <w:sz w:val="24"/>
          <w:szCs w:val="24"/>
        </w:rPr>
        <w:t xml:space="preserve"> </w:t>
      </w:r>
      <w:r w:rsidRPr="009F6434">
        <w:rPr>
          <w:rStyle w:val="CharacterStyle1"/>
          <w:spacing w:val="-9"/>
          <w:sz w:val="24"/>
          <w:szCs w:val="24"/>
        </w:rPr>
        <w:t xml:space="preserve">zgromadzonych w pojemnikach lub workach, w tym: </w:t>
      </w:r>
      <w:r w:rsidR="008F5014">
        <w:rPr>
          <w:sz w:val="24"/>
          <w:szCs w:val="24"/>
        </w:rPr>
        <w:t>szkło, tworzywa sztuczne,  papier i tektura</w:t>
      </w:r>
      <w:r w:rsidR="008F5014" w:rsidRPr="008F5014">
        <w:rPr>
          <w:sz w:val="24"/>
          <w:szCs w:val="24"/>
        </w:rPr>
        <w:t>,  metal,  opakowania wielomateriałowe, odpady  komunalne ulegające biodegradacji</w:t>
      </w:r>
      <w:r w:rsidR="00F25591">
        <w:rPr>
          <w:sz w:val="24"/>
          <w:szCs w:val="24"/>
        </w:rPr>
        <w:t>(tzw. kuchenne)</w:t>
      </w:r>
      <w:r w:rsidR="00F25591" w:rsidRPr="008F5014">
        <w:rPr>
          <w:sz w:val="24"/>
          <w:szCs w:val="24"/>
        </w:rPr>
        <w:t>, odpady opakowaniowe ulegające biodegradacji</w:t>
      </w:r>
      <w:r w:rsidR="00F25591">
        <w:rPr>
          <w:rStyle w:val="CharacterStyle1"/>
          <w:sz w:val="24"/>
          <w:szCs w:val="24"/>
        </w:rPr>
        <w:t>, odpady zielone,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7"/>
          <w:sz w:val="24"/>
          <w:szCs w:val="24"/>
        </w:rPr>
        <w:t>odbierania przeterminowanych lekarstw zbieranych w pojemnikach ustawionych w aptekach</w:t>
      </w:r>
      <w:r w:rsidR="008F5827">
        <w:rPr>
          <w:rStyle w:val="CharacterStyle1"/>
          <w:spacing w:val="-7"/>
          <w:sz w:val="24"/>
          <w:szCs w:val="24"/>
        </w:rPr>
        <w:t>,</w:t>
      </w:r>
    </w:p>
    <w:p w:rsidR="001C4B1C" w:rsidRPr="001C4B1C" w:rsidRDefault="00DD68D6" w:rsidP="001C4B1C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sz w:val="24"/>
          <w:szCs w:val="24"/>
        </w:rPr>
      </w:pPr>
      <w:r w:rsidRPr="001C4B1C">
        <w:rPr>
          <w:spacing w:val="-8"/>
          <w:sz w:val="24"/>
          <w:szCs w:val="24"/>
        </w:rPr>
        <w:t>odbierania odpadów wielkogabarytowych ora</w:t>
      </w:r>
      <w:r w:rsidR="004B4F91">
        <w:rPr>
          <w:spacing w:val="-8"/>
          <w:sz w:val="24"/>
          <w:szCs w:val="24"/>
        </w:rPr>
        <w:t>z zużytych opon 6</w:t>
      </w:r>
      <w:r w:rsidRPr="001C4B1C">
        <w:rPr>
          <w:spacing w:val="-8"/>
          <w:sz w:val="24"/>
          <w:szCs w:val="24"/>
        </w:rPr>
        <w:t xml:space="preserve"> razy w okresie realizacji zamówienia</w:t>
      </w:r>
      <w:r w:rsidR="008F5827" w:rsidRPr="001C4B1C">
        <w:rPr>
          <w:spacing w:val="-8"/>
          <w:sz w:val="24"/>
          <w:szCs w:val="24"/>
        </w:rPr>
        <w:t>,</w:t>
      </w:r>
    </w:p>
    <w:p w:rsidR="009F6434" w:rsidRPr="001C4B1C" w:rsidRDefault="001C4B1C" w:rsidP="001C4B1C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sz w:val="24"/>
          <w:szCs w:val="24"/>
        </w:rPr>
      </w:pPr>
      <w:r w:rsidRPr="001C4B1C">
        <w:rPr>
          <w:sz w:val="24"/>
          <w:szCs w:val="24"/>
        </w:rPr>
        <w:t xml:space="preserve">odbierania </w:t>
      </w:r>
      <w:r w:rsidR="00DD68D6" w:rsidRPr="001C4B1C">
        <w:rPr>
          <w:sz w:val="24"/>
          <w:szCs w:val="24"/>
        </w:rPr>
        <w:t>odpa</w:t>
      </w:r>
      <w:r w:rsidRPr="001C4B1C">
        <w:rPr>
          <w:sz w:val="24"/>
          <w:szCs w:val="24"/>
        </w:rPr>
        <w:t xml:space="preserve">dów  </w:t>
      </w:r>
      <w:r w:rsidR="008F5827" w:rsidRPr="001C4B1C">
        <w:rPr>
          <w:sz w:val="24"/>
          <w:szCs w:val="24"/>
        </w:rPr>
        <w:t>komunalnych</w:t>
      </w:r>
      <w:r w:rsidRPr="001C4B1C">
        <w:rPr>
          <w:sz w:val="24"/>
          <w:szCs w:val="24"/>
        </w:rPr>
        <w:t xml:space="preserve"> </w:t>
      </w:r>
      <w:r w:rsidR="008F5827" w:rsidRPr="001C4B1C">
        <w:rPr>
          <w:sz w:val="24"/>
          <w:szCs w:val="24"/>
        </w:rPr>
        <w:tab/>
        <w:t>gromadzonych</w:t>
      </w:r>
      <w:r w:rsidR="008F5827" w:rsidRPr="001C4B1C">
        <w:rPr>
          <w:sz w:val="24"/>
          <w:szCs w:val="24"/>
        </w:rPr>
        <w:tab/>
        <w:t xml:space="preserve">na </w:t>
      </w:r>
      <w:r w:rsidR="00DD68D6" w:rsidRPr="001C4B1C">
        <w:rPr>
          <w:sz w:val="24"/>
          <w:szCs w:val="24"/>
        </w:rPr>
        <w:t>terenie</w:t>
      </w:r>
      <w:r w:rsidRPr="001C4B1C">
        <w:rPr>
          <w:sz w:val="24"/>
          <w:szCs w:val="24"/>
        </w:rPr>
        <w:t xml:space="preserve"> </w:t>
      </w:r>
      <w:r w:rsidR="00DD68D6" w:rsidRPr="001C4B1C">
        <w:rPr>
          <w:sz w:val="24"/>
          <w:szCs w:val="24"/>
        </w:rPr>
        <w:t xml:space="preserve">nieruchomości </w:t>
      </w:r>
      <w:r w:rsidRPr="001C4B1C">
        <w:rPr>
          <w:sz w:val="24"/>
          <w:szCs w:val="24"/>
        </w:rPr>
        <w:t xml:space="preserve">z </w:t>
      </w:r>
      <w:r w:rsidR="00DD68D6" w:rsidRPr="001C4B1C">
        <w:rPr>
          <w:sz w:val="24"/>
          <w:szCs w:val="24"/>
        </w:rPr>
        <w:t xml:space="preserve">częstotliwością określoną w Regulaminie utrzymania czystości i porządku na terenie Gminy </w:t>
      </w:r>
      <w:r w:rsidR="008F5827" w:rsidRPr="001C4B1C">
        <w:rPr>
          <w:sz w:val="24"/>
          <w:szCs w:val="24"/>
        </w:rPr>
        <w:t>Biały Bór,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1"/>
          <w:sz w:val="24"/>
          <w:szCs w:val="24"/>
        </w:rPr>
        <w:t xml:space="preserve">wykonania dodatkowo jednokrotnego odbioru odpadów komunalnych (w tym odpadów selektywnie zbieranych) gromadzonych na terenie nieruchomości zamieszkałych w budownictwie </w:t>
      </w:r>
      <w:r w:rsidRPr="009F6434">
        <w:rPr>
          <w:rStyle w:val="CharacterStyle1"/>
          <w:spacing w:val="-4"/>
          <w:sz w:val="24"/>
          <w:szCs w:val="24"/>
        </w:rPr>
        <w:t xml:space="preserve">wielorodzinnym, poza częstotliwością wynikającą z punktu 1, w dniu poprzedzającym Święta Bożego </w:t>
      </w:r>
      <w:r w:rsidRPr="009F6434">
        <w:rPr>
          <w:rStyle w:val="CharacterStyle1"/>
          <w:spacing w:val="-6"/>
          <w:sz w:val="24"/>
          <w:szCs w:val="24"/>
        </w:rPr>
        <w:t xml:space="preserve">Narodzenia oraz </w:t>
      </w:r>
      <w:r w:rsidR="008F5827" w:rsidRPr="009F6434">
        <w:rPr>
          <w:rStyle w:val="CharacterStyle1"/>
          <w:spacing w:val="-6"/>
          <w:sz w:val="24"/>
          <w:szCs w:val="24"/>
        </w:rPr>
        <w:t>Święta</w:t>
      </w:r>
      <w:r w:rsidRPr="009F6434">
        <w:rPr>
          <w:rStyle w:val="CharacterStyle1"/>
          <w:spacing w:val="-6"/>
          <w:sz w:val="24"/>
          <w:szCs w:val="24"/>
        </w:rPr>
        <w:t xml:space="preserve"> Wielkanocne, a także w pierwszym lub drugim dniu niebędącym dniem wolnym </w:t>
      </w:r>
      <w:r w:rsidR="008F5827">
        <w:rPr>
          <w:rStyle w:val="CharacterStyle1"/>
          <w:sz w:val="24"/>
          <w:szCs w:val="24"/>
        </w:rPr>
        <w:t>od pracy po tych świętach,</w:t>
      </w:r>
    </w:p>
    <w:p w:rsidR="008F5827" w:rsidRPr="009F6434" w:rsidRDefault="00DD68D6" w:rsidP="008F5014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z w:val="24"/>
          <w:szCs w:val="24"/>
        </w:rPr>
        <w:t>t</w:t>
      </w:r>
      <w:r w:rsidRPr="008F5827">
        <w:rPr>
          <w:rStyle w:val="CharacterStyle1"/>
          <w:sz w:val="24"/>
          <w:szCs w:val="24"/>
        </w:rPr>
        <w:t>r</w:t>
      </w:r>
      <w:r w:rsidRPr="009F6434">
        <w:rPr>
          <w:rStyle w:val="CharacterStyle1"/>
          <w:sz w:val="24"/>
          <w:szCs w:val="24"/>
        </w:rPr>
        <w:t xml:space="preserve">ansportu zebranych zmieszanych odpadów komunalnych, odpadów zielonych i ulegających </w:t>
      </w:r>
      <w:r w:rsidRPr="009F6434">
        <w:rPr>
          <w:rStyle w:val="CharacterStyle1"/>
          <w:spacing w:val="-6"/>
          <w:sz w:val="24"/>
          <w:szCs w:val="24"/>
        </w:rPr>
        <w:t xml:space="preserve">biodegradacji oraz pozostałości z sortowania odpadów komunalnych przeznaczonych do składowania od </w:t>
      </w:r>
      <w:r w:rsidRPr="009F6434">
        <w:rPr>
          <w:rStyle w:val="CharacterStyle1"/>
          <w:sz w:val="24"/>
          <w:szCs w:val="24"/>
        </w:rPr>
        <w:t>wła</w:t>
      </w:r>
      <w:r w:rsidR="008F5827">
        <w:rPr>
          <w:rStyle w:val="CharacterStyle1"/>
          <w:sz w:val="24"/>
          <w:szCs w:val="24"/>
        </w:rPr>
        <w:t>ścicieli nieruchomości zamieszk</w:t>
      </w:r>
      <w:r w:rsidR="008F5827" w:rsidRPr="009F6434">
        <w:rPr>
          <w:rStyle w:val="CharacterStyle1"/>
          <w:sz w:val="24"/>
          <w:szCs w:val="24"/>
        </w:rPr>
        <w:t>ałych</w:t>
      </w:r>
      <w:r w:rsidRPr="009F6434">
        <w:rPr>
          <w:rStyle w:val="CharacterStyle1"/>
          <w:sz w:val="24"/>
          <w:szCs w:val="24"/>
        </w:rPr>
        <w:t xml:space="preserve"> z terenu Gminy </w:t>
      </w:r>
      <w:r w:rsidR="008F5827">
        <w:rPr>
          <w:rStyle w:val="CharacterStyle1"/>
          <w:sz w:val="24"/>
          <w:szCs w:val="24"/>
        </w:rPr>
        <w:t>Biały Bór</w:t>
      </w:r>
      <w:r w:rsidRPr="009F6434">
        <w:rPr>
          <w:rStyle w:val="CharacterStyle1"/>
          <w:sz w:val="24"/>
          <w:szCs w:val="24"/>
        </w:rPr>
        <w:t xml:space="preserve">, do </w:t>
      </w:r>
      <w:r w:rsidRPr="009F6434">
        <w:rPr>
          <w:rStyle w:val="CharacterStyle1"/>
          <w:spacing w:val="-3"/>
          <w:sz w:val="24"/>
          <w:szCs w:val="24"/>
        </w:rPr>
        <w:t>Regionalnej Instalacji Przetwa</w:t>
      </w:r>
      <w:r w:rsidRPr="008F5827">
        <w:rPr>
          <w:rStyle w:val="CharacterStyle1"/>
          <w:spacing w:val="-3"/>
          <w:sz w:val="24"/>
          <w:szCs w:val="24"/>
        </w:rPr>
        <w:t>r</w:t>
      </w:r>
      <w:r w:rsidRPr="009F6434">
        <w:rPr>
          <w:rStyle w:val="CharacterStyle1"/>
          <w:spacing w:val="-3"/>
          <w:sz w:val="24"/>
          <w:szCs w:val="24"/>
        </w:rPr>
        <w:t xml:space="preserve">zania Odpadów Komunalnych </w:t>
      </w:r>
      <w:r w:rsidR="008F5827">
        <w:rPr>
          <w:rStyle w:val="CharacterStyle1"/>
          <w:sz w:val="24"/>
          <w:szCs w:val="24"/>
        </w:rPr>
        <w:t xml:space="preserve">dla Regionu </w:t>
      </w:r>
      <w:r w:rsidR="008F5827">
        <w:rPr>
          <w:rStyle w:val="CharacterStyle1"/>
          <w:sz w:val="24"/>
          <w:szCs w:val="24"/>
        </w:rPr>
        <w:lastRenderedPageBreak/>
        <w:t>Szczecineckiego,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1"/>
          <w:sz w:val="24"/>
          <w:szCs w:val="24"/>
        </w:rPr>
        <w:t xml:space="preserve">przekazania wszystkich komunalnych odpadów zbieranych i odbieranych w sposób selektywny do </w:t>
      </w:r>
      <w:r w:rsidRPr="009F6434">
        <w:rPr>
          <w:rStyle w:val="CharacterStyle1"/>
          <w:spacing w:val="-6"/>
          <w:sz w:val="24"/>
          <w:szCs w:val="24"/>
        </w:rPr>
        <w:t>instalacji odzysku i unieszkodliwiania odpadów, zgodnie z hiera</w:t>
      </w:r>
      <w:r w:rsidRPr="008F5827">
        <w:rPr>
          <w:rStyle w:val="CharacterStyle1"/>
          <w:spacing w:val="-6"/>
          <w:sz w:val="24"/>
          <w:szCs w:val="24"/>
        </w:rPr>
        <w:t>r</w:t>
      </w:r>
      <w:r w:rsidRPr="009F6434">
        <w:rPr>
          <w:rStyle w:val="CharacterStyle1"/>
          <w:spacing w:val="-6"/>
          <w:sz w:val="24"/>
          <w:szCs w:val="24"/>
        </w:rPr>
        <w:t xml:space="preserve">chią postępowania z odpadami, o której </w:t>
      </w:r>
      <w:r w:rsidRPr="009F6434">
        <w:rPr>
          <w:rStyle w:val="CharacterStyle1"/>
          <w:spacing w:val="9"/>
          <w:sz w:val="24"/>
          <w:szCs w:val="24"/>
        </w:rPr>
        <w:t>mowa w art. 17 ustaw</w:t>
      </w:r>
      <w:r w:rsidRPr="008F5827">
        <w:rPr>
          <w:rStyle w:val="CharacterStyle1"/>
          <w:spacing w:val="9"/>
          <w:sz w:val="24"/>
          <w:szCs w:val="24"/>
        </w:rPr>
        <w:t>y</w:t>
      </w:r>
      <w:r w:rsidRPr="009F6434">
        <w:rPr>
          <w:rStyle w:val="CharacterStyle1"/>
          <w:spacing w:val="9"/>
          <w:sz w:val="24"/>
          <w:szCs w:val="24"/>
        </w:rPr>
        <w:t xml:space="preserve"> z dnia 14 </w:t>
      </w:r>
      <w:r w:rsidRPr="008F5827">
        <w:rPr>
          <w:rStyle w:val="CharacterStyle1"/>
          <w:spacing w:val="9"/>
          <w:sz w:val="24"/>
          <w:szCs w:val="24"/>
        </w:rPr>
        <w:t>g</w:t>
      </w:r>
      <w:r w:rsidRPr="009F6434">
        <w:rPr>
          <w:rStyle w:val="CharacterStyle1"/>
          <w:spacing w:val="9"/>
          <w:sz w:val="24"/>
          <w:szCs w:val="24"/>
        </w:rPr>
        <w:t>rudnia 2012</w:t>
      </w:r>
      <w:r w:rsidR="008F5827">
        <w:rPr>
          <w:rStyle w:val="CharacterStyle1"/>
          <w:spacing w:val="9"/>
          <w:sz w:val="24"/>
          <w:szCs w:val="24"/>
        </w:rPr>
        <w:t xml:space="preserve"> </w:t>
      </w:r>
      <w:r w:rsidRPr="009F6434">
        <w:rPr>
          <w:rStyle w:val="CharacterStyle1"/>
          <w:spacing w:val="9"/>
          <w:sz w:val="24"/>
          <w:szCs w:val="24"/>
        </w:rPr>
        <w:t>r. o odpadach (Dz. U. z 2013</w:t>
      </w:r>
      <w:r w:rsidR="008F5827">
        <w:rPr>
          <w:rStyle w:val="CharacterStyle1"/>
          <w:spacing w:val="9"/>
          <w:sz w:val="24"/>
          <w:szCs w:val="24"/>
        </w:rPr>
        <w:t xml:space="preserve"> </w:t>
      </w:r>
      <w:r w:rsidRPr="009F6434">
        <w:rPr>
          <w:rStyle w:val="CharacterStyle1"/>
          <w:spacing w:val="9"/>
          <w:sz w:val="24"/>
          <w:szCs w:val="24"/>
        </w:rPr>
        <w:t>r., poz. 21</w:t>
      </w:r>
      <w:r w:rsidR="00DC312B">
        <w:rPr>
          <w:rStyle w:val="CharacterStyle1"/>
          <w:spacing w:val="9"/>
          <w:sz w:val="24"/>
          <w:szCs w:val="24"/>
        </w:rPr>
        <w:t xml:space="preserve"> ze zm.</w:t>
      </w:r>
      <w:r w:rsidRPr="009F6434">
        <w:rPr>
          <w:rStyle w:val="CharacterStyle1"/>
          <w:spacing w:val="9"/>
          <w:sz w:val="24"/>
          <w:szCs w:val="24"/>
        </w:rPr>
        <w:t xml:space="preserve">) lub </w:t>
      </w:r>
      <w:r w:rsidRPr="009F6434">
        <w:rPr>
          <w:rStyle w:val="CharacterStyle1"/>
          <w:sz w:val="24"/>
          <w:szCs w:val="24"/>
        </w:rPr>
        <w:t>samodzielnego zagospodarowania zgodnie z obowiązującymi</w:t>
      </w:r>
      <w:r w:rsidR="008F5827">
        <w:rPr>
          <w:rStyle w:val="CharacterStyle1"/>
          <w:sz w:val="24"/>
          <w:szCs w:val="24"/>
        </w:rPr>
        <w:t xml:space="preserve"> przepisami, i zasadą bliskości,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3"/>
          <w:sz w:val="24"/>
          <w:szCs w:val="24"/>
        </w:rPr>
        <w:t xml:space="preserve">przekazania odpadów pochodzących z mobilnej zbiórki odpadów wielkogabarytowych, w tym mebli, </w:t>
      </w:r>
      <w:r w:rsidRPr="009F6434">
        <w:rPr>
          <w:rStyle w:val="CharacterStyle1"/>
          <w:spacing w:val="-7"/>
          <w:sz w:val="24"/>
          <w:szCs w:val="24"/>
        </w:rPr>
        <w:t xml:space="preserve">opon do instalacji odzysku i unieszkodliwiania odpadów, zgodnie z hierarchią postępowania z odpadami, </w:t>
      </w:r>
      <w:r w:rsidRPr="009F6434">
        <w:rPr>
          <w:rStyle w:val="CharacterStyle1"/>
          <w:spacing w:val="-1"/>
          <w:sz w:val="24"/>
          <w:szCs w:val="24"/>
        </w:rPr>
        <w:t>o której mowa w art. 17 ustawy z dnia 14 grudnia 2012</w:t>
      </w:r>
      <w:r w:rsidR="008F5827">
        <w:rPr>
          <w:rStyle w:val="CharacterStyle1"/>
          <w:spacing w:val="-1"/>
          <w:sz w:val="24"/>
          <w:szCs w:val="24"/>
        </w:rPr>
        <w:t xml:space="preserve"> </w:t>
      </w:r>
      <w:r w:rsidRPr="009F6434">
        <w:rPr>
          <w:rStyle w:val="CharacterStyle1"/>
          <w:spacing w:val="-1"/>
          <w:sz w:val="24"/>
          <w:szCs w:val="24"/>
        </w:rPr>
        <w:t>r. o odpadach (Dz. U. z 2013</w:t>
      </w:r>
      <w:r w:rsidR="008F5827">
        <w:rPr>
          <w:rStyle w:val="CharacterStyle1"/>
          <w:spacing w:val="-1"/>
          <w:sz w:val="24"/>
          <w:szCs w:val="24"/>
        </w:rPr>
        <w:t xml:space="preserve"> </w:t>
      </w:r>
      <w:r w:rsidRPr="009F6434">
        <w:rPr>
          <w:rStyle w:val="CharacterStyle1"/>
          <w:spacing w:val="-1"/>
          <w:sz w:val="24"/>
          <w:szCs w:val="24"/>
        </w:rPr>
        <w:t>r., poz. 21</w:t>
      </w:r>
      <w:r w:rsidR="00DC312B">
        <w:rPr>
          <w:rStyle w:val="CharacterStyle1"/>
          <w:spacing w:val="-1"/>
          <w:sz w:val="24"/>
          <w:szCs w:val="24"/>
        </w:rPr>
        <w:t xml:space="preserve"> ze zm.</w:t>
      </w:r>
      <w:r w:rsidRPr="009F6434">
        <w:rPr>
          <w:rStyle w:val="CharacterStyle1"/>
          <w:spacing w:val="-1"/>
          <w:sz w:val="24"/>
          <w:szCs w:val="24"/>
        </w:rPr>
        <w:t xml:space="preserve">) lub </w:t>
      </w:r>
      <w:r w:rsidRPr="009F6434">
        <w:rPr>
          <w:rStyle w:val="CharacterStyle1"/>
          <w:sz w:val="24"/>
          <w:szCs w:val="24"/>
        </w:rPr>
        <w:t>samodzielnego zagospodarowania zgodnie z obowiązującymi</w:t>
      </w:r>
      <w:r w:rsidR="008F5827">
        <w:rPr>
          <w:rStyle w:val="CharacterStyle1"/>
          <w:sz w:val="24"/>
          <w:szCs w:val="24"/>
        </w:rPr>
        <w:t xml:space="preserve"> przepisami, i zasadą bliskości,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3"/>
          <w:sz w:val="24"/>
          <w:szCs w:val="24"/>
        </w:rPr>
        <w:t xml:space="preserve">przekazania przeterminowanych leków do instalacji odzysku i unieszkodliwiania odpadów, zgodnie z </w:t>
      </w:r>
      <w:r w:rsidRPr="009F6434">
        <w:rPr>
          <w:rStyle w:val="CharacterStyle1"/>
          <w:sz w:val="24"/>
          <w:szCs w:val="24"/>
        </w:rPr>
        <w:t>h</w:t>
      </w:r>
      <w:r w:rsidR="008F5827">
        <w:rPr>
          <w:rStyle w:val="CharacterStyle1"/>
          <w:sz w:val="24"/>
          <w:szCs w:val="24"/>
        </w:rPr>
        <w:t>ierarchią postępowania z odpadam</w:t>
      </w:r>
      <w:r w:rsidRPr="009F6434">
        <w:rPr>
          <w:rStyle w:val="CharacterStyle1"/>
          <w:sz w:val="24"/>
          <w:szCs w:val="24"/>
        </w:rPr>
        <w:t>i, o której mowa w art. 17 ustawy z dnia 14 grudnia 2012</w:t>
      </w:r>
      <w:r w:rsidR="008F5827">
        <w:rPr>
          <w:rStyle w:val="CharacterStyle1"/>
          <w:sz w:val="24"/>
          <w:szCs w:val="24"/>
        </w:rPr>
        <w:t xml:space="preserve"> </w:t>
      </w:r>
      <w:r w:rsidRPr="009F6434">
        <w:rPr>
          <w:rStyle w:val="CharacterStyle1"/>
          <w:sz w:val="24"/>
          <w:szCs w:val="24"/>
        </w:rPr>
        <w:t xml:space="preserve">r. o </w:t>
      </w:r>
      <w:r w:rsidRPr="009F6434">
        <w:rPr>
          <w:rStyle w:val="CharacterStyle1"/>
          <w:spacing w:val="-4"/>
          <w:sz w:val="24"/>
          <w:szCs w:val="24"/>
        </w:rPr>
        <w:t>odpadach (Dz. U. z 2013</w:t>
      </w:r>
      <w:r w:rsidR="008F5827">
        <w:rPr>
          <w:rStyle w:val="CharacterStyle1"/>
          <w:spacing w:val="-4"/>
          <w:sz w:val="24"/>
          <w:szCs w:val="24"/>
        </w:rPr>
        <w:t xml:space="preserve"> </w:t>
      </w:r>
      <w:r w:rsidRPr="009F6434">
        <w:rPr>
          <w:rStyle w:val="CharacterStyle1"/>
          <w:spacing w:val="-4"/>
          <w:sz w:val="24"/>
          <w:szCs w:val="24"/>
        </w:rPr>
        <w:t>r., poz. 21</w:t>
      </w:r>
      <w:r w:rsidR="00DC312B">
        <w:rPr>
          <w:rStyle w:val="CharacterStyle1"/>
          <w:spacing w:val="-4"/>
          <w:sz w:val="24"/>
          <w:szCs w:val="24"/>
        </w:rPr>
        <w:t xml:space="preserve"> ze zm.</w:t>
      </w:r>
      <w:r w:rsidRPr="009F6434">
        <w:rPr>
          <w:rStyle w:val="CharacterStyle1"/>
          <w:spacing w:val="-4"/>
          <w:sz w:val="24"/>
          <w:szCs w:val="24"/>
        </w:rPr>
        <w:t xml:space="preserve">) lub samodzielnego zagospodarowania zgodnie z obowiązującymi </w:t>
      </w:r>
      <w:r w:rsidRPr="009F6434">
        <w:rPr>
          <w:rStyle w:val="CharacterStyle1"/>
          <w:sz w:val="24"/>
          <w:szCs w:val="24"/>
        </w:rPr>
        <w:t>przepisami, i zasadą bliskości,</w:t>
      </w:r>
    </w:p>
    <w:p w:rsidR="009F6434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1"/>
          <w:sz w:val="24"/>
          <w:szCs w:val="24"/>
        </w:rPr>
        <w:t xml:space="preserve">dostarczenia Zamawiającemu </w:t>
      </w:r>
      <w:r w:rsidR="008F5827">
        <w:rPr>
          <w:rStyle w:val="CharacterStyle1"/>
          <w:spacing w:val="-1"/>
          <w:sz w:val="24"/>
          <w:szCs w:val="24"/>
        </w:rPr>
        <w:t>kart</w:t>
      </w:r>
      <w:r w:rsidRPr="009F6434">
        <w:rPr>
          <w:rStyle w:val="CharacterStyle1"/>
          <w:spacing w:val="-1"/>
          <w:sz w:val="24"/>
          <w:szCs w:val="24"/>
        </w:rPr>
        <w:t xml:space="preserve"> przekazania odpadów, potwierdzenia odzysku lub potwierdzenia </w:t>
      </w:r>
      <w:r w:rsidR="008F5827">
        <w:rPr>
          <w:rStyle w:val="CharacterStyle1"/>
          <w:sz w:val="24"/>
          <w:szCs w:val="24"/>
        </w:rPr>
        <w:t>recyklingu,</w:t>
      </w:r>
    </w:p>
    <w:p w:rsidR="00DD68D6" w:rsidRPr="009F6434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ind w:left="540"/>
        <w:jc w:val="both"/>
        <w:rPr>
          <w:rStyle w:val="CharacterStyle1"/>
          <w:sz w:val="24"/>
          <w:szCs w:val="24"/>
        </w:rPr>
      </w:pPr>
      <w:r w:rsidRPr="009F6434">
        <w:rPr>
          <w:rStyle w:val="CharacterStyle1"/>
          <w:spacing w:val="-4"/>
          <w:sz w:val="24"/>
          <w:szCs w:val="24"/>
        </w:rPr>
        <w:t xml:space="preserve">przedkładania Zamawiającemu raportów miesięcznych w terminie, do 10 dnia następnego miesiąca po </w:t>
      </w:r>
      <w:r w:rsidRPr="009F6434">
        <w:rPr>
          <w:rStyle w:val="CharacterStyle1"/>
          <w:sz w:val="24"/>
          <w:szCs w:val="24"/>
        </w:rPr>
        <w:t>upływie miesiąca, w formie papierowej i elekt</w:t>
      </w:r>
      <w:r w:rsidRPr="008F5827">
        <w:rPr>
          <w:rStyle w:val="CharacterStyle1"/>
          <w:sz w:val="24"/>
          <w:szCs w:val="24"/>
        </w:rPr>
        <w:t>r</w:t>
      </w:r>
      <w:r w:rsidRPr="009F6434">
        <w:rPr>
          <w:rStyle w:val="CharacterStyle1"/>
          <w:sz w:val="24"/>
          <w:szCs w:val="24"/>
        </w:rPr>
        <w:t>onicznej, zawierających informacje:</w:t>
      </w:r>
    </w:p>
    <w:p w:rsidR="008F5827" w:rsidRDefault="00DD68D6" w:rsidP="00A77CF8">
      <w:pPr>
        <w:pStyle w:val="Style1"/>
        <w:numPr>
          <w:ilvl w:val="1"/>
          <w:numId w:val="11"/>
        </w:numPr>
        <w:tabs>
          <w:tab w:val="clear" w:pos="1440"/>
          <w:tab w:val="num" w:pos="900"/>
        </w:tabs>
        <w:adjustRightInd/>
        <w:ind w:left="896" w:hanging="357"/>
        <w:jc w:val="both"/>
        <w:rPr>
          <w:sz w:val="24"/>
          <w:szCs w:val="24"/>
        </w:rPr>
      </w:pPr>
      <w:r w:rsidRPr="00DD68D6">
        <w:rPr>
          <w:sz w:val="24"/>
          <w:szCs w:val="24"/>
        </w:rPr>
        <w:t xml:space="preserve">ilość i rodzaj pojemników znajdujących się na nieruchomościach </w:t>
      </w:r>
      <w:r w:rsidR="008F5827">
        <w:rPr>
          <w:sz w:val="24"/>
          <w:szCs w:val="24"/>
        </w:rPr>
        <w:t>wraz z wykazem nieruchomości/punk</w:t>
      </w:r>
      <w:r w:rsidRPr="00DD68D6">
        <w:rPr>
          <w:sz w:val="24"/>
          <w:szCs w:val="24"/>
        </w:rPr>
        <w:t>tów adresowych, z któryc</w:t>
      </w:r>
      <w:r w:rsidR="008F5827">
        <w:rPr>
          <w:sz w:val="24"/>
          <w:szCs w:val="24"/>
        </w:rPr>
        <w:t>h odbierane są odpady komunalne</w:t>
      </w:r>
    </w:p>
    <w:p w:rsidR="008F5827" w:rsidRDefault="00DD68D6" w:rsidP="00A77CF8">
      <w:pPr>
        <w:pStyle w:val="Style1"/>
        <w:numPr>
          <w:ilvl w:val="1"/>
          <w:numId w:val="11"/>
        </w:numPr>
        <w:tabs>
          <w:tab w:val="clear" w:pos="1440"/>
          <w:tab w:val="num" w:pos="900"/>
        </w:tabs>
        <w:adjustRightInd/>
        <w:ind w:left="896" w:hanging="357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zmiany</w:t>
      </w:r>
      <w:r w:rsidR="008F5827">
        <w:rPr>
          <w:sz w:val="24"/>
          <w:szCs w:val="24"/>
        </w:rPr>
        <w:t xml:space="preserve"> </w:t>
      </w:r>
      <w:r w:rsidRPr="00DD68D6">
        <w:rPr>
          <w:sz w:val="24"/>
          <w:szCs w:val="24"/>
        </w:rPr>
        <w:t xml:space="preserve">w ilości i rodzaju pojemników, które nastąpiły  </w:t>
      </w:r>
      <w:r w:rsidR="008F5827">
        <w:rPr>
          <w:sz w:val="24"/>
          <w:szCs w:val="24"/>
        </w:rPr>
        <w:t xml:space="preserve">w </w:t>
      </w:r>
      <w:r w:rsidRPr="00DD68D6">
        <w:rPr>
          <w:sz w:val="24"/>
          <w:szCs w:val="24"/>
        </w:rPr>
        <w:t>danym miesiąc</w:t>
      </w:r>
      <w:r w:rsidR="008F5827">
        <w:rPr>
          <w:sz w:val="24"/>
          <w:szCs w:val="24"/>
        </w:rPr>
        <w:t>u</w:t>
      </w:r>
    </w:p>
    <w:p w:rsidR="00DD68D6" w:rsidRPr="00DD68D6" w:rsidRDefault="00DD68D6" w:rsidP="00A77CF8">
      <w:pPr>
        <w:pStyle w:val="Style1"/>
        <w:numPr>
          <w:ilvl w:val="1"/>
          <w:numId w:val="11"/>
        </w:numPr>
        <w:tabs>
          <w:tab w:val="clear" w:pos="1440"/>
          <w:tab w:val="num" w:pos="900"/>
        </w:tabs>
        <w:adjustRightInd/>
        <w:ind w:left="896" w:hanging="357"/>
        <w:jc w:val="both"/>
        <w:rPr>
          <w:sz w:val="24"/>
          <w:szCs w:val="24"/>
        </w:rPr>
      </w:pPr>
      <w:r w:rsidRPr="00DD68D6">
        <w:rPr>
          <w:spacing w:val="-1"/>
          <w:sz w:val="24"/>
          <w:szCs w:val="24"/>
        </w:rPr>
        <w:t xml:space="preserve">wykaz nieruchomości, dla których ustalona przez Zamawiającego w rozdziale III, częstotliwość </w:t>
      </w:r>
      <w:r w:rsidRPr="00DD68D6">
        <w:rPr>
          <w:sz w:val="24"/>
          <w:szCs w:val="24"/>
        </w:rPr>
        <w:t>wywozu odpadów ko</w:t>
      </w:r>
      <w:r w:rsidR="008F5827">
        <w:rPr>
          <w:sz w:val="24"/>
          <w:szCs w:val="24"/>
        </w:rPr>
        <w:t>munalnych jest niewystarczająca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dosta</w:t>
      </w:r>
      <w:r w:rsidRPr="00307E53">
        <w:rPr>
          <w:rStyle w:val="CharacterStyle1"/>
          <w:sz w:val="24"/>
          <w:szCs w:val="24"/>
        </w:rPr>
        <w:t>r</w:t>
      </w:r>
      <w:r w:rsidRPr="00DD68D6">
        <w:rPr>
          <w:rStyle w:val="CharacterStyle1"/>
          <w:sz w:val="24"/>
          <w:szCs w:val="24"/>
        </w:rPr>
        <w:t xml:space="preserve">czania Zamawiającemu sprawozdań kwartalnych sporządzonych zgodnie </w:t>
      </w:r>
      <w:r w:rsidR="00307E53">
        <w:rPr>
          <w:rStyle w:val="CharacterStyle1"/>
          <w:sz w:val="24"/>
          <w:szCs w:val="24"/>
        </w:rPr>
        <w:t xml:space="preserve">z </w:t>
      </w:r>
      <w:r w:rsidRPr="00DD68D6">
        <w:rPr>
          <w:rStyle w:val="CharacterStyle1"/>
          <w:sz w:val="24"/>
          <w:szCs w:val="24"/>
        </w:rPr>
        <w:t>obowiązkiem wynikającym z art. 9n ustawy o utrzymaniu czystości i porządku w gminach, w terminie do końca miesiąca. następującego po kwartale, którego dotyczy, w wersji papierowej i elektronicznej. Sprawozdania powinny być sporządzone na wzorach określonych w rozporządzeniu M</w:t>
      </w:r>
      <w:r w:rsidR="00307E53">
        <w:rPr>
          <w:rStyle w:val="CharacterStyle1"/>
          <w:sz w:val="24"/>
          <w:szCs w:val="24"/>
        </w:rPr>
        <w:t>inistra Środowiska z dn</w:t>
      </w:r>
      <w:r w:rsidRPr="00DD68D6">
        <w:rPr>
          <w:rStyle w:val="CharacterStyle1"/>
          <w:sz w:val="24"/>
          <w:szCs w:val="24"/>
        </w:rPr>
        <w:t>ia 15 maja 2012</w:t>
      </w:r>
      <w:r w:rsidR="00307E53">
        <w:rPr>
          <w:rStyle w:val="CharacterStyle1"/>
          <w:sz w:val="24"/>
          <w:szCs w:val="24"/>
        </w:rPr>
        <w:t xml:space="preserve"> </w:t>
      </w:r>
      <w:r w:rsidRPr="00DD68D6">
        <w:rPr>
          <w:rStyle w:val="CharacterStyle1"/>
          <w:sz w:val="24"/>
          <w:szCs w:val="24"/>
        </w:rPr>
        <w:t xml:space="preserve">r. w sprawie wzorów sprawozdań o odebranych odpadach </w:t>
      </w:r>
      <w:r w:rsidRPr="00DD68D6">
        <w:rPr>
          <w:rStyle w:val="CharacterStyle1"/>
          <w:spacing w:val="-2"/>
          <w:sz w:val="24"/>
          <w:szCs w:val="24"/>
        </w:rPr>
        <w:t xml:space="preserve">komunalnych, odebranych nieczystościach ciekłych oraz realizacji zadań z zakresu gospodarowania </w:t>
      </w:r>
      <w:r w:rsidRPr="00DD68D6">
        <w:rPr>
          <w:rStyle w:val="CharacterStyle1"/>
          <w:spacing w:val="-4"/>
          <w:sz w:val="24"/>
          <w:szCs w:val="24"/>
        </w:rPr>
        <w:t>odpadami komunalnymi (Dz. U. z 2012</w:t>
      </w:r>
      <w:r w:rsidR="00307E53">
        <w:rPr>
          <w:rStyle w:val="CharacterStyle1"/>
          <w:spacing w:val="-4"/>
          <w:sz w:val="24"/>
          <w:szCs w:val="24"/>
        </w:rPr>
        <w:t xml:space="preserve"> </w:t>
      </w:r>
      <w:r w:rsidRPr="00DD68D6">
        <w:rPr>
          <w:rStyle w:val="CharacterStyle1"/>
          <w:spacing w:val="-4"/>
          <w:sz w:val="24"/>
          <w:szCs w:val="24"/>
        </w:rPr>
        <w:t xml:space="preserve">r. poz. 630), a w przypadku zmiany rozporządzenia, zgodnie z </w:t>
      </w:r>
      <w:r w:rsidRPr="00DD68D6">
        <w:rPr>
          <w:rStyle w:val="CharacterStyle1"/>
          <w:sz w:val="24"/>
          <w:szCs w:val="24"/>
        </w:rPr>
        <w:t>obowiązuj</w:t>
      </w:r>
      <w:r w:rsidR="00307E53">
        <w:rPr>
          <w:rStyle w:val="CharacterStyle1"/>
          <w:sz w:val="24"/>
          <w:szCs w:val="24"/>
        </w:rPr>
        <w:t xml:space="preserve">ącymi wzorami druków sprawozdań, 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DD68D6">
        <w:rPr>
          <w:rStyle w:val="CharacterStyle1"/>
          <w:spacing w:val="-5"/>
          <w:sz w:val="24"/>
          <w:szCs w:val="24"/>
        </w:rPr>
        <w:t xml:space="preserve">przekazywania Zamawiającemu wszelkich niezbędnych informacji dotyczących odbierania odpadów w </w:t>
      </w:r>
      <w:r w:rsidRPr="00DD68D6">
        <w:rPr>
          <w:rStyle w:val="CharacterStyle1"/>
          <w:sz w:val="24"/>
          <w:szCs w:val="24"/>
        </w:rPr>
        <w:t>aptekach (przeterminowane lekarstwa), w t</w:t>
      </w:r>
      <w:r w:rsidRPr="00307E53">
        <w:rPr>
          <w:rStyle w:val="CharacterStyle1"/>
          <w:sz w:val="24"/>
          <w:szCs w:val="24"/>
        </w:rPr>
        <w:t>r</w:t>
      </w:r>
      <w:r w:rsidRPr="00DD68D6">
        <w:rPr>
          <w:rStyle w:val="CharacterStyle1"/>
          <w:sz w:val="24"/>
          <w:szCs w:val="24"/>
        </w:rPr>
        <w:t xml:space="preserve">akcie prowadzonych mobilnych zbiórek odpadów wielkogabarytowych oraz sposobu postępowania z odpadami zbieranymi w sposób selektywny, </w:t>
      </w:r>
      <w:r w:rsidRPr="00DD68D6">
        <w:rPr>
          <w:rStyle w:val="CharacterStyle1"/>
          <w:spacing w:val="-1"/>
          <w:sz w:val="24"/>
          <w:szCs w:val="24"/>
        </w:rPr>
        <w:t xml:space="preserve">niezbędnych Zamawiającemu do sporządzenia rocznego sprawozdania z realizacji zadań z zakresu </w:t>
      </w:r>
      <w:r w:rsidRPr="00DD68D6">
        <w:rPr>
          <w:rStyle w:val="CharacterStyle1"/>
          <w:spacing w:val="-5"/>
          <w:sz w:val="24"/>
          <w:szCs w:val="24"/>
        </w:rPr>
        <w:t xml:space="preserve">gospodarowania odpadami komunalnymi zgodnie z art. 9q ustawy o utrzymaniu czystości i porządku w </w:t>
      </w:r>
      <w:r w:rsidR="00307E53">
        <w:rPr>
          <w:rStyle w:val="CharacterStyle1"/>
          <w:sz w:val="24"/>
          <w:szCs w:val="24"/>
        </w:rPr>
        <w:t>g</w:t>
      </w:r>
      <w:r w:rsidRPr="00DD68D6">
        <w:rPr>
          <w:rStyle w:val="CharacterStyle1"/>
          <w:sz w:val="24"/>
          <w:szCs w:val="24"/>
        </w:rPr>
        <w:t>minach</w:t>
      </w:r>
      <w:r w:rsidR="00307E53">
        <w:rPr>
          <w:rStyle w:val="CharacterStyle1"/>
          <w:sz w:val="24"/>
          <w:szCs w:val="24"/>
        </w:rPr>
        <w:t>,</w:t>
      </w:r>
    </w:p>
    <w:p w:rsidR="00307E53" w:rsidRDefault="00307E53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przedkładan</w:t>
      </w:r>
      <w:r w:rsidR="00DD68D6" w:rsidRPr="00DD68D6">
        <w:rPr>
          <w:rStyle w:val="CharacterStyle1"/>
          <w:spacing w:val="-1"/>
          <w:sz w:val="24"/>
          <w:szCs w:val="24"/>
        </w:rPr>
        <w:t xml:space="preserve">ia Zamawiającemu dokumentów potwierdzających odzysk i recykling sporządzonych </w:t>
      </w:r>
      <w:r w:rsidR="00DD68D6" w:rsidRPr="00DD68D6">
        <w:rPr>
          <w:rStyle w:val="CharacterStyle1"/>
          <w:sz w:val="24"/>
          <w:szCs w:val="24"/>
        </w:rPr>
        <w:t>zgodnie z rozporządzeniem Ministra Środowiska z dnia 19 grudnia 2006</w:t>
      </w:r>
      <w:r>
        <w:rPr>
          <w:rStyle w:val="CharacterStyle1"/>
          <w:sz w:val="24"/>
          <w:szCs w:val="24"/>
        </w:rPr>
        <w:t xml:space="preserve"> </w:t>
      </w:r>
      <w:r w:rsidR="00DD68D6" w:rsidRPr="00DD68D6">
        <w:rPr>
          <w:rStyle w:val="CharacterStyle1"/>
          <w:sz w:val="24"/>
          <w:szCs w:val="24"/>
        </w:rPr>
        <w:t xml:space="preserve">r. w sprawie dokumentów </w:t>
      </w:r>
      <w:r w:rsidR="00DD68D6" w:rsidRPr="00DD68D6">
        <w:rPr>
          <w:rStyle w:val="CharacterStyle1"/>
          <w:spacing w:val="-5"/>
          <w:sz w:val="24"/>
          <w:szCs w:val="24"/>
        </w:rPr>
        <w:t xml:space="preserve">potwierdzających odrębnie odzysk i odrębnie recykling (Dz. U. Nr 247 poz. 1816 ze zm.) wydanym na </w:t>
      </w:r>
      <w:r w:rsidR="00DD68D6" w:rsidRPr="00DD68D6">
        <w:rPr>
          <w:rStyle w:val="CharacterStyle1"/>
          <w:sz w:val="24"/>
          <w:szCs w:val="24"/>
        </w:rPr>
        <w:t>podstawie art. 11 ust. 7 ustawy z dnia 11 maja 2001</w:t>
      </w:r>
      <w:r>
        <w:rPr>
          <w:rStyle w:val="CharacterStyle1"/>
          <w:sz w:val="24"/>
          <w:szCs w:val="24"/>
        </w:rPr>
        <w:t xml:space="preserve"> </w:t>
      </w:r>
      <w:r w:rsidR="00DD68D6" w:rsidRPr="00DD68D6">
        <w:rPr>
          <w:rStyle w:val="CharacterStyle1"/>
          <w:sz w:val="24"/>
          <w:szCs w:val="24"/>
        </w:rPr>
        <w:t xml:space="preserve">r. o obowiązkach przedsiębiorców w zakresie </w:t>
      </w:r>
      <w:r w:rsidR="00DD68D6" w:rsidRPr="00DD68D6">
        <w:rPr>
          <w:rStyle w:val="CharacterStyle1"/>
          <w:spacing w:val="-6"/>
          <w:sz w:val="24"/>
          <w:szCs w:val="24"/>
        </w:rPr>
        <w:t>gospodarowania niektórymi odpadami oraz o opłacie produktowej i o</w:t>
      </w:r>
      <w:r>
        <w:rPr>
          <w:rStyle w:val="CharacterStyle1"/>
          <w:spacing w:val="-6"/>
          <w:sz w:val="24"/>
          <w:szCs w:val="24"/>
        </w:rPr>
        <w:t>pł</w:t>
      </w:r>
      <w:r w:rsidR="00DD68D6" w:rsidRPr="00DD68D6">
        <w:rPr>
          <w:rStyle w:val="CharacterStyle1"/>
          <w:spacing w:val="-6"/>
          <w:sz w:val="24"/>
          <w:szCs w:val="24"/>
        </w:rPr>
        <w:t xml:space="preserve">acie </w:t>
      </w:r>
      <w:r>
        <w:rPr>
          <w:rStyle w:val="CharacterStyle1"/>
          <w:spacing w:val="-6"/>
          <w:sz w:val="24"/>
          <w:szCs w:val="24"/>
        </w:rPr>
        <w:t xml:space="preserve">depozytowej – </w:t>
      </w:r>
      <w:r w:rsidR="00DD68D6" w:rsidRPr="00DD68D6">
        <w:rPr>
          <w:rStyle w:val="CharacterStyle1"/>
          <w:spacing w:val="-6"/>
          <w:sz w:val="24"/>
          <w:szCs w:val="24"/>
        </w:rPr>
        <w:t xml:space="preserve">w terminie do </w:t>
      </w:r>
      <w:r w:rsidR="00DD68D6" w:rsidRPr="00DD68D6">
        <w:rPr>
          <w:rStyle w:val="CharacterStyle1"/>
          <w:sz w:val="24"/>
          <w:szCs w:val="24"/>
        </w:rPr>
        <w:t>końca miesiąca następujące</w:t>
      </w:r>
      <w:r>
        <w:rPr>
          <w:rStyle w:val="CharacterStyle1"/>
          <w:sz w:val="24"/>
          <w:szCs w:val="24"/>
        </w:rPr>
        <w:t>go po kwartale, którego dotyczy,</w:t>
      </w:r>
    </w:p>
    <w:p w:rsidR="00DD68D6" w:rsidRPr="00DD68D6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4"/>
          <w:sz w:val="24"/>
          <w:szCs w:val="24"/>
        </w:rPr>
        <w:t>przedkładania Zamawiającemu rap</w:t>
      </w:r>
      <w:r w:rsidR="00307E53">
        <w:rPr>
          <w:rStyle w:val="CharacterStyle1"/>
          <w:spacing w:val="-4"/>
          <w:sz w:val="24"/>
          <w:szCs w:val="24"/>
        </w:rPr>
        <w:t>ortów miesięcznych w terminie d</w:t>
      </w:r>
      <w:r w:rsidRPr="00DD68D6">
        <w:rPr>
          <w:rStyle w:val="CharacterStyle1"/>
          <w:spacing w:val="-4"/>
          <w:sz w:val="24"/>
          <w:szCs w:val="24"/>
        </w:rPr>
        <w:t xml:space="preserve">o 10 dnia następnego miesiąca. w </w:t>
      </w:r>
      <w:r w:rsidRPr="00DD68D6">
        <w:rPr>
          <w:rStyle w:val="CharacterStyle1"/>
          <w:sz w:val="24"/>
          <w:szCs w:val="24"/>
        </w:rPr>
        <w:t>formie uzgodnionej z Zamawiającym zawierających co najmniej informacje o:</w:t>
      </w:r>
    </w:p>
    <w:p w:rsidR="00DD68D6" w:rsidRPr="00DD68D6" w:rsidRDefault="00DD68D6" w:rsidP="00A77CF8">
      <w:pPr>
        <w:pStyle w:val="Style1"/>
        <w:numPr>
          <w:ilvl w:val="1"/>
          <w:numId w:val="11"/>
        </w:numPr>
        <w:tabs>
          <w:tab w:val="clear" w:pos="1440"/>
          <w:tab w:val="num" w:pos="900"/>
        </w:tabs>
        <w:adjustRightInd/>
        <w:spacing w:line="230" w:lineRule="auto"/>
        <w:ind w:left="900"/>
        <w:jc w:val="both"/>
        <w:rPr>
          <w:sz w:val="24"/>
          <w:szCs w:val="24"/>
        </w:rPr>
      </w:pPr>
      <w:r w:rsidRPr="00DD68D6">
        <w:rPr>
          <w:spacing w:val="-1"/>
          <w:sz w:val="24"/>
          <w:szCs w:val="24"/>
        </w:rPr>
        <w:t xml:space="preserve">ilości odebranych odpadów zmieszanych, selektywnie zbieranych (papier i tektura, tworzywa </w:t>
      </w:r>
      <w:r w:rsidRPr="00DD68D6">
        <w:rPr>
          <w:sz w:val="24"/>
          <w:szCs w:val="24"/>
        </w:rPr>
        <w:t>sztuczne, m</w:t>
      </w:r>
      <w:r w:rsidR="00307E53">
        <w:rPr>
          <w:sz w:val="24"/>
          <w:szCs w:val="24"/>
        </w:rPr>
        <w:t>etale i opakowania wielomateriał</w:t>
      </w:r>
      <w:r w:rsidRPr="00DD68D6">
        <w:rPr>
          <w:sz w:val="24"/>
          <w:szCs w:val="24"/>
        </w:rPr>
        <w:t>owe, szkło, odpady biodegradowalne</w:t>
      </w:r>
      <w:r w:rsidR="007A6DF1">
        <w:rPr>
          <w:sz w:val="24"/>
          <w:szCs w:val="24"/>
        </w:rPr>
        <w:t xml:space="preserve"> i zielone</w:t>
      </w:r>
      <w:r w:rsidRPr="00DD68D6">
        <w:rPr>
          <w:sz w:val="24"/>
          <w:szCs w:val="24"/>
        </w:rPr>
        <w:t>), wielkogabarytowych (w tym mebli, opon), przeterminowanych leków.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spacing w:line="223" w:lineRule="auto"/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6"/>
          <w:sz w:val="24"/>
          <w:szCs w:val="24"/>
        </w:rPr>
        <w:t>sposobach zagospodarowania odpadów w</w:t>
      </w:r>
      <w:r w:rsidRPr="00307E53">
        <w:rPr>
          <w:rStyle w:val="CharacterStyle1"/>
          <w:spacing w:val="-6"/>
          <w:sz w:val="24"/>
          <w:szCs w:val="24"/>
        </w:rPr>
        <w:t>y</w:t>
      </w:r>
      <w:r w:rsidR="00307E53">
        <w:rPr>
          <w:rStyle w:val="CharacterStyle1"/>
          <w:spacing w:val="-6"/>
          <w:sz w:val="24"/>
          <w:szCs w:val="24"/>
        </w:rPr>
        <w:t>mienionych w pkt</w:t>
      </w:r>
      <w:r w:rsidRPr="00DD68D6">
        <w:rPr>
          <w:rStyle w:val="CharacterStyle1"/>
          <w:spacing w:val="-6"/>
          <w:sz w:val="24"/>
          <w:szCs w:val="24"/>
        </w:rPr>
        <w:t xml:space="preserve"> a) oraz instalacjach, w których </w:t>
      </w:r>
      <w:r w:rsidRPr="00DD68D6">
        <w:rPr>
          <w:rStyle w:val="CharacterStyle1"/>
          <w:spacing w:val="-6"/>
          <w:sz w:val="24"/>
          <w:szCs w:val="24"/>
        </w:rPr>
        <w:lastRenderedPageBreak/>
        <w:t xml:space="preserve">zostały </w:t>
      </w:r>
      <w:r w:rsidRPr="00DD68D6">
        <w:rPr>
          <w:rStyle w:val="CharacterStyle1"/>
          <w:sz w:val="24"/>
          <w:szCs w:val="24"/>
        </w:rPr>
        <w:t>zagospoda</w:t>
      </w:r>
      <w:r w:rsidRPr="00307E53">
        <w:rPr>
          <w:rStyle w:val="CharacterStyle1"/>
          <w:sz w:val="24"/>
          <w:szCs w:val="24"/>
        </w:rPr>
        <w:t>r</w:t>
      </w:r>
      <w:r w:rsidRPr="00DD68D6">
        <w:rPr>
          <w:rStyle w:val="CharacterStyle1"/>
          <w:sz w:val="24"/>
          <w:szCs w:val="24"/>
        </w:rPr>
        <w:t>owane odpady,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spacing w:line="230" w:lineRule="auto"/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nowych nieruchomościach objętych systemem odbioru odpadów komunalnych,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7"/>
          <w:sz w:val="24"/>
          <w:szCs w:val="24"/>
        </w:rPr>
        <w:t xml:space="preserve">adresach nieruchomości (miejscach gromadzenia odpadów), na których odpady komunalne zbierane </w:t>
      </w:r>
      <w:r w:rsidRPr="00DD68D6">
        <w:rPr>
          <w:rStyle w:val="CharacterStyle1"/>
          <w:sz w:val="24"/>
          <w:szCs w:val="24"/>
        </w:rPr>
        <w:t>są w sposób zmieszamy,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spacing w:line="230" w:lineRule="auto"/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8"/>
          <w:sz w:val="24"/>
          <w:szCs w:val="24"/>
        </w:rPr>
        <w:t xml:space="preserve">adresach nieruchomości (miejscach gromadzenia odpadów), na. których powstają odpady komunalne, </w:t>
      </w:r>
      <w:r w:rsidRPr="00DD68D6">
        <w:rPr>
          <w:rStyle w:val="CharacterStyle1"/>
          <w:sz w:val="24"/>
          <w:szCs w:val="24"/>
        </w:rPr>
        <w:t>nieujętych w bazie danych prowadzonej przez Zamawiającego,</w:t>
      </w:r>
    </w:p>
    <w:p w:rsidR="00DD68D6" w:rsidRPr="00DD68D6" w:rsidRDefault="00DD68D6" w:rsidP="00A77CF8">
      <w:pPr>
        <w:pStyle w:val="Style1"/>
        <w:numPr>
          <w:ilvl w:val="1"/>
          <w:numId w:val="11"/>
        </w:numPr>
        <w:tabs>
          <w:tab w:val="clear" w:pos="1440"/>
          <w:tab w:val="num" w:pos="900"/>
        </w:tabs>
        <w:adjustRightInd/>
        <w:spacing w:line="228" w:lineRule="auto"/>
        <w:ind w:left="900"/>
        <w:jc w:val="both"/>
        <w:rPr>
          <w:sz w:val="24"/>
          <w:szCs w:val="24"/>
        </w:rPr>
      </w:pPr>
      <w:r w:rsidRPr="00DD68D6">
        <w:rPr>
          <w:spacing w:val="15"/>
          <w:sz w:val="24"/>
          <w:szCs w:val="24"/>
        </w:rPr>
        <w:t xml:space="preserve">przeprowadzonych zabiegach mycia, dezynfekcji pojemników obejmującą adres </w:t>
      </w:r>
      <w:r w:rsidRPr="00DD68D6">
        <w:rPr>
          <w:sz w:val="24"/>
          <w:szCs w:val="24"/>
        </w:rPr>
        <w:t xml:space="preserve">nieruchomości/miejsca </w:t>
      </w:r>
      <w:r w:rsidR="00307E53">
        <w:rPr>
          <w:sz w:val="24"/>
          <w:szCs w:val="24"/>
        </w:rPr>
        <w:t>gr</w:t>
      </w:r>
      <w:r w:rsidRPr="00DD68D6">
        <w:rPr>
          <w:sz w:val="24"/>
          <w:szCs w:val="24"/>
        </w:rPr>
        <w:t>omadzenia odpadów, datę wykonania usługi, ilości pojemnikó</w:t>
      </w:r>
      <w:r w:rsidR="00307E53">
        <w:rPr>
          <w:sz w:val="24"/>
          <w:szCs w:val="24"/>
        </w:rPr>
        <w:t>w poddanych myciu i dezynfekcji,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5"/>
          <w:sz w:val="24"/>
          <w:szCs w:val="24"/>
        </w:rPr>
        <w:t xml:space="preserve">prowadzenia dokumentacji zawierającej dane dotyczące adresów nieruchomości nieobjętych systemem </w:t>
      </w:r>
      <w:r w:rsidRPr="00DD68D6">
        <w:rPr>
          <w:rStyle w:val="CharacterStyle1"/>
          <w:sz w:val="24"/>
          <w:szCs w:val="24"/>
        </w:rPr>
        <w:t>odbioru odpadów komunalnych,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307E53">
        <w:rPr>
          <w:spacing w:val="-6"/>
          <w:sz w:val="24"/>
          <w:szCs w:val="24"/>
        </w:rPr>
        <w:t>posiadania potwierdzenia odbioru przeterminowanych lekarstw, wystawionego przez właściciela aptek</w:t>
      </w:r>
      <w:r w:rsidR="00307E53">
        <w:rPr>
          <w:spacing w:val="-6"/>
        </w:rPr>
        <w:t>,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okazania na żądanie Zamawiającego wszelkich dokumentów potwierdzających wykonywanie przedmiotu </w:t>
      </w:r>
      <w:r w:rsidR="00307E53">
        <w:rPr>
          <w:rStyle w:val="CharacterStyle1"/>
          <w:sz w:val="24"/>
          <w:szCs w:val="24"/>
        </w:rPr>
        <w:t>zamówienia,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6"/>
          <w:sz w:val="24"/>
          <w:szCs w:val="24"/>
        </w:rPr>
        <w:t xml:space="preserve">przekazywania Zamawiającemu informacji o przypadku niedopełniania przez właściciela nieruchomości </w:t>
      </w:r>
      <w:r w:rsidRPr="00DD68D6">
        <w:rPr>
          <w:rStyle w:val="CharacterStyle1"/>
          <w:sz w:val="24"/>
          <w:szCs w:val="24"/>
        </w:rPr>
        <w:t>obowiązku w zakresie selektywnego zbierania odpadów komunal</w:t>
      </w:r>
      <w:r w:rsidR="00307E53">
        <w:rPr>
          <w:rStyle w:val="CharacterStyle1"/>
          <w:sz w:val="24"/>
          <w:szCs w:val="24"/>
        </w:rPr>
        <w:t>nych,</w:t>
      </w:r>
    </w:p>
    <w:p w:rsidR="00307E5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przekazywania Zamawiającemu na bieżąco, adresów nieruchomości, na których powstają odpady </w:t>
      </w:r>
      <w:r w:rsidRPr="00DD68D6">
        <w:rPr>
          <w:rStyle w:val="CharacterStyle1"/>
          <w:spacing w:val="-5"/>
          <w:sz w:val="24"/>
          <w:szCs w:val="24"/>
        </w:rPr>
        <w:t xml:space="preserve">komunalne, a nie zostały ujęte w systemie odbioru odpadów komunalnych od </w:t>
      </w:r>
      <w:r w:rsidR="00307E53">
        <w:rPr>
          <w:rStyle w:val="CharacterStyle1"/>
          <w:spacing w:val="-5"/>
          <w:sz w:val="24"/>
          <w:szCs w:val="24"/>
        </w:rPr>
        <w:t>właścicieli</w:t>
      </w:r>
      <w:r w:rsidRPr="00DD68D6">
        <w:rPr>
          <w:rStyle w:val="CharacterStyle1"/>
          <w:spacing w:val="-5"/>
          <w:sz w:val="24"/>
          <w:szCs w:val="24"/>
        </w:rPr>
        <w:t xml:space="preserve"> nieruchomości w ramach niniejszego zamówienia (w dniu następnym po stwierdzeniu faktu powstawania odpadów na </w:t>
      </w:r>
      <w:r w:rsidRPr="00DD68D6">
        <w:rPr>
          <w:rStyle w:val="CharacterStyle1"/>
          <w:sz w:val="24"/>
          <w:szCs w:val="24"/>
        </w:rPr>
        <w:t xml:space="preserve">nieruchomości nieujętej </w:t>
      </w:r>
      <w:r w:rsidR="00307E53">
        <w:rPr>
          <w:rStyle w:val="CharacterStyle1"/>
          <w:sz w:val="24"/>
          <w:szCs w:val="24"/>
        </w:rPr>
        <w:t>w systemie),</w:t>
      </w:r>
    </w:p>
    <w:p w:rsidR="00DD68D6" w:rsidRPr="00DD68D6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w przypadku niedopełnienia przez właściciela nieruchomości obowiązku selektywnego zbierania odpadów komunalnych</w:t>
      </w:r>
      <w:r w:rsidR="00307E53">
        <w:rPr>
          <w:rStyle w:val="CharacterStyle1"/>
          <w:sz w:val="24"/>
          <w:szCs w:val="24"/>
        </w:rPr>
        <w:t>,</w:t>
      </w:r>
      <w:r w:rsidRPr="00DD68D6">
        <w:rPr>
          <w:rStyle w:val="CharacterStyle1"/>
          <w:sz w:val="24"/>
          <w:szCs w:val="24"/>
        </w:rPr>
        <w:t xml:space="preserve"> Wykonawca zobowią</w:t>
      </w:r>
      <w:r w:rsidR="00307E53">
        <w:rPr>
          <w:rStyle w:val="CharacterStyle1"/>
          <w:sz w:val="24"/>
          <w:szCs w:val="24"/>
        </w:rPr>
        <w:t>zany jest do odebrania ich, jak</w:t>
      </w:r>
      <w:r w:rsidRPr="00DD68D6">
        <w:rPr>
          <w:rStyle w:val="CharacterStyle1"/>
          <w:sz w:val="24"/>
          <w:szCs w:val="24"/>
        </w:rPr>
        <w:t xml:space="preserve">o zmieszane odpady </w:t>
      </w:r>
      <w:r w:rsidRPr="00DD68D6">
        <w:rPr>
          <w:rStyle w:val="CharacterStyle1"/>
          <w:spacing w:val="-1"/>
          <w:sz w:val="24"/>
          <w:szCs w:val="24"/>
        </w:rPr>
        <w:t xml:space="preserve">komunalne oraz poinformowania Zamawiającego o zaistniałym fakcie w ciągu 2 dni od zaistnienia </w:t>
      </w:r>
      <w:r w:rsidRPr="00DD68D6">
        <w:rPr>
          <w:rStyle w:val="CharacterStyle1"/>
          <w:sz w:val="24"/>
          <w:szCs w:val="24"/>
        </w:rPr>
        <w:t>zdarzenia, wskazując: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spacing w:line="232" w:lineRule="auto"/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8"/>
          <w:sz w:val="24"/>
          <w:szCs w:val="24"/>
        </w:rPr>
        <w:t xml:space="preserve">adres właściciela nieruchomości lub lokalizację miejsca gromadzenia odpadów (altanki śmieciowej), </w:t>
      </w:r>
      <w:r w:rsidR="004A64F3">
        <w:rPr>
          <w:rStyle w:val="CharacterStyle1"/>
          <w:spacing w:val="-8"/>
          <w:sz w:val="24"/>
          <w:szCs w:val="24"/>
        </w:rPr>
        <w:t xml:space="preserve"> </w:t>
      </w:r>
      <w:r w:rsidRPr="00DD68D6">
        <w:rPr>
          <w:rStyle w:val="CharacterStyle1"/>
          <w:sz w:val="24"/>
          <w:szCs w:val="24"/>
        </w:rPr>
        <w:t>który nie dopełnił obowiązku jw., oraz datę zdarzenia,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dokumentację, z której wynika, że odp</w:t>
      </w:r>
      <w:r w:rsidR="004A64F3">
        <w:rPr>
          <w:rStyle w:val="CharacterStyle1"/>
          <w:sz w:val="24"/>
          <w:szCs w:val="24"/>
        </w:rPr>
        <w:t xml:space="preserve">ady gromadzone są niewłaściwie – </w:t>
      </w:r>
      <w:r w:rsidRPr="00DD68D6">
        <w:rPr>
          <w:rStyle w:val="CharacterStyle1"/>
          <w:sz w:val="24"/>
          <w:szCs w:val="24"/>
        </w:rPr>
        <w:t>dokumentacja fotograficzna, protokół zdarzenia i oświadczenia pracowników Wykonawcy.</w:t>
      </w:r>
    </w:p>
    <w:p w:rsidR="00DD68D6" w:rsidRPr="00DD68D6" w:rsidRDefault="00DD68D6" w:rsidP="00A77CF8">
      <w:pPr>
        <w:pStyle w:val="Style1"/>
        <w:numPr>
          <w:ilvl w:val="0"/>
          <w:numId w:val="11"/>
        </w:numPr>
        <w:tabs>
          <w:tab w:val="clear" w:pos="720"/>
          <w:tab w:val="num" w:pos="540"/>
        </w:tabs>
        <w:adjustRightInd/>
        <w:spacing w:before="36" w:line="225" w:lineRule="auto"/>
        <w:ind w:left="540"/>
        <w:jc w:val="both"/>
        <w:rPr>
          <w:sz w:val="24"/>
          <w:szCs w:val="24"/>
        </w:rPr>
      </w:pPr>
      <w:r w:rsidRPr="00DD68D6">
        <w:rPr>
          <w:spacing w:val="-6"/>
          <w:sz w:val="24"/>
          <w:szCs w:val="24"/>
        </w:rPr>
        <w:t xml:space="preserve">W przypadku zgłoszenia przez Zamawiającego konieczności objęcia systemem odbioru odpadów nowej </w:t>
      </w:r>
      <w:r w:rsidRPr="00DD68D6">
        <w:rPr>
          <w:sz w:val="24"/>
          <w:szCs w:val="24"/>
        </w:rPr>
        <w:t>nieruchomości (nieobjętej niniejszym zamówieniem), Wykonawca zobowiązan</w:t>
      </w:r>
      <w:r w:rsidR="004A64F3">
        <w:rPr>
          <w:sz w:val="24"/>
          <w:szCs w:val="24"/>
        </w:rPr>
        <w:t>y jest d</w:t>
      </w:r>
      <w:r w:rsidRPr="00DD68D6">
        <w:rPr>
          <w:sz w:val="24"/>
          <w:szCs w:val="24"/>
        </w:rPr>
        <w:t>o:</w:t>
      </w:r>
    </w:p>
    <w:p w:rsidR="00DD68D6" w:rsidRPr="00DD68D6" w:rsidRDefault="00DD68D6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spacing w:line="232" w:lineRule="auto"/>
        <w:ind w:left="90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7"/>
          <w:sz w:val="24"/>
          <w:szCs w:val="24"/>
        </w:rPr>
        <w:t xml:space="preserve">odbioru odpadów ze wskazanej nieruchomości począwszy od pierwszego tygodnia następującego po </w:t>
      </w:r>
      <w:r w:rsidRPr="00DD68D6">
        <w:rPr>
          <w:rStyle w:val="CharacterStyle1"/>
          <w:sz w:val="24"/>
          <w:szCs w:val="24"/>
        </w:rPr>
        <w:t>tygodniu, w którym została przekazana mu informacja przez Zamawiającego,</w:t>
      </w:r>
    </w:p>
    <w:p w:rsidR="00DD68D6" w:rsidRPr="00DD68D6" w:rsidRDefault="004A64F3" w:rsidP="00A77CF8">
      <w:pPr>
        <w:pStyle w:val="Style4"/>
        <w:numPr>
          <w:ilvl w:val="1"/>
          <w:numId w:val="11"/>
        </w:numPr>
        <w:tabs>
          <w:tab w:val="clear" w:pos="1440"/>
          <w:tab w:val="num" w:pos="900"/>
        </w:tabs>
        <w:ind w:left="90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wyposażenia jej w</w:t>
      </w:r>
      <w:r w:rsidR="00DD68D6" w:rsidRPr="00DD68D6">
        <w:rPr>
          <w:rStyle w:val="CharacterStyle1"/>
          <w:sz w:val="24"/>
          <w:szCs w:val="24"/>
        </w:rPr>
        <w:t xml:space="preserve"> pojemnik oraz dostarczenia harmonogramu odbierania odpadów, w trakcie pierwszego odbioru odpadów</w:t>
      </w:r>
      <w:r>
        <w:rPr>
          <w:rStyle w:val="CharacterStyle1"/>
          <w:sz w:val="24"/>
          <w:szCs w:val="24"/>
        </w:rPr>
        <w:t>,</w:t>
      </w:r>
    </w:p>
    <w:p w:rsid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zapewnienia Zamawiającemu dostępu on-line, do informatycznego systemu monitorowania pracy </w:t>
      </w:r>
      <w:r w:rsidRPr="00DD68D6">
        <w:rPr>
          <w:rStyle w:val="CharacterStyle1"/>
          <w:spacing w:val="-6"/>
          <w:sz w:val="24"/>
          <w:szCs w:val="24"/>
        </w:rPr>
        <w:t>sp</w:t>
      </w:r>
      <w:r w:rsidRPr="004A64F3">
        <w:rPr>
          <w:rStyle w:val="CharacterStyle1"/>
          <w:spacing w:val="-6"/>
          <w:sz w:val="24"/>
          <w:szCs w:val="24"/>
        </w:rPr>
        <w:t>r</w:t>
      </w:r>
      <w:r w:rsidRPr="00DD68D6">
        <w:rPr>
          <w:rStyle w:val="CharacterStyle1"/>
          <w:spacing w:val="-6"/>
          <w:sz w:val="24"/>
          <w:szCs w:val="24"/>
        </w:rPr>
        <w:t xml:space="preserve">zętu pozwalającego na uzyskiwanie informacji o </w:t>
      </w:r>
      <w:r w:rsidR="004A64F3" w:rsidRPr="00DD68D6">
        <w:rPr>
          <w:rStyle w:val="CharacterStyle1"/>
          <w:spacing w:val="-6"/>
          <w:sz w:val="24"/>
          <w:szCs w:val="24"/>
        </w:rPr>
        <w:t>bieżącej</w:t>
      </w:r>
      <w:r w:rsidRPr="00DD68D6">
        <w:rPr>
          <w:rStyle w:val="CharacterStyle1"/>
          <w:spacing w:val="-6"/>
          <w:sz w:val="24"/>
          <w:szCs w:val="24"/>
        </w:rPr>
        <w:t xml:space="preserve"> pozycji pojazdów, historii t</w:t>
      </w:r>
      <w:r w:rsidRPr="004A64F3">
        <w:rPr>
          <w:rStyle w:val="CharacterStyle1"/>
          <w:spacing w:val="-6"/>
          <w:sz w:val="24"/>
          <w:szCs w:val="24"/>
        </w:rPr>
        <w:t>r</w:t>
      </w:r>
      <w:r w:rsidRPr="00DD68D6">
        <w:rPr>
          <w:rStyle w:val="CharacterStyle1"/>
          <w:spacing w:val="-6"/>
          <w:sz w:val="24"/>
          <w:szCs w:val="24"/>
        </w:rPr>
        <w:t xml:space="preserve">as, przebiegach, </w:t>
      </w:r>
      <w:r w:rsidRPr="00DD68D6">
        <w:rPr>
          <w:rStyle w:val="CharacterStyle1"/>
          <w:spacing w:val="-1"/>
          <w:sz w:val="24"/>
          <w:szCs w:val="24"/>
        </w:rPr>
        <w:t xml:space="preserve">godzinach pracy, wykonywanych czynnościach opróżniania pojemników (rejestracja „odbić") oraz </w:t>
      </w:r>
      <w:r w:rsidR="004A64F3">
        <w:rPr>
          <w:rStyle w:val="CharacterStyle1"/>
          <w:sz w:val="24"/>
          <w:szCs w:val="24"/>
        </w:rPr>
        <w:t>wyładowania odpadów,</w:t>
      </w:r>
    </w:p>
    <w:p w:rsid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3"/>
          <w:sz w:val="24"/>
          <w:szCs w:val="24"/>
        </w:rPr>
        <w:t xml:space="preserve">opracowania harmonogramu (oraz jego kwartalnej aktualizacji) odbierania odpadów z nieruchomości zamieszkałych (obejmującego odbiór odpadów komunalnych </w:t>
      </w:r>
      <w:r w:rsidRPr="00DD68D6">
        <w:rPr>
          <w:rStyle w:val="CharacterStyle1"/>
          <w:spacing w:val="-5"/>
          <w:sz w:val="24"/>
          <w:szCs w:val="24"/>
        </w:rPr>
        <w:t xml:space="preserve">zmieszanych, oraz selektywnie zbieranych z podziałem na poszczególne rodzaje odpadów), </w:t>
      </w:r>
      <w:r w:rsidR="004A64F3">
        <w:rPr>
          <w:rStyle w:val="CharacterStyle1"/>
          <w:spacing w:val="-5"/>
          <w:sz w:val="24"/>
          <w:szCs w:val="24"/>
        </w:rPr>
        <w:t>w</w:t>
      </w:r>
      <w:r w:rsidRPr="00DD68D6">
        <w:rPr>
          <w:rStyle w:val="CharacterStyle1"/>
          <w:spacing w:val="-5"/>
          <w:sz w:val="24"/>
          <w:szCs w:val="24"/>
        </w:rPr>
        <w:t xml:space="preserve"> terminie </w:t>
      </w:r>
      <w:r w:rsidR="004A64F3">
        <w:rPr>
          <w:rStyle w:val="CharacterStyle1"/>
          <w:sz w:val="24"/>
          <w:szCs w:val="24"/>
        </w:rPr>
        <w:t>do 7 dni od daty podpisania umowy,</w:t>
      </w:r>
    </w:p>
    <w:p w:rsidR="004A64F3" w:rsidRP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zamieszczenia harmonogramu na swojej stronie internetowej i udostępnienia go przez cały </w:t>
      </w:r>
      <w:r w:rsidRPr="004A64F3">
        <w:rPr>
          <w:rStyle w:val="CharacterStyle1"/>
          <w:sz w:val="24"/>
          <w:szCs w:val="24"/>
        </w:rPr>
        <w:t xml:space="preserve">okres </w:t>
      </w:r>
      <w:r w:rsidRPr="004A64F3">
        <w:rPr>
          <w:rStyle w:val="CharacterStyle1"/>
          <w:spacing w:val="-3"/>
          <w:sz w:val="24"/>
          <w:szCs w:val="24"/>
        </w:rPr>
        <w:t>obowiązywania umowy oraz przekazania Zamawiającemu harmonogramu (w formie elektronicznej w</w:t>
      </w:r>
      <w:r w:rsidR="004A64F3" w:rsidRPr="004A64F3">
        <w:rPr>
          <w:rStyle w:val="CharacterStyle1"/>
          <w:spacing w:val="-3"/>
          <w:sz w:val="24"/>
          <w:szCs w:val="24"/>
        </w:rPr>
        <w:t xml:space="preserve"> </w:t>
      </w:r>
      <w:r w:rsidRPr="004A64F3">
        <w:rPr>
          <w:sz w:val="24"/>
          <w:szCs w:val="24"/>
        </w:rPr>
        <w:t xml:space="preserve">formacie uzgodnionym z Zamawiającym), celem zamieszczenia go na stronie internetowej urzędu, w terminie do </w:t>
      </w:r>
      <w:r w:rsidR="004A64F3" w:rsidRPr="004A64F3">
        <w:rPr>
          <w:sz w:val="24"/>
          <w:szCs w:val="24"/>
        </w:rPr>
        <w:t>7 dni od daty podpisania umowy,</w:t>
      </w:r>
    </w:p>
    <w:p w:rsidR="004A64F3" w:rsidRPr="004A64F3" w:rsidRDefault="00DD68D6" w:rsidP="008F5014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4A64F3">
        <w:rPr>
          <w:rStyle w:val="CharacterStyle1"/>
          <w:sz w:val="24"/>
          <w:szCs w:val="24"/>
        </w:rPr>
        <w:t xml:space="preserve">dostarczenia 1 egzemplarza harmonogramu w wersji papierowej do poszczególnych właścicieli nieruchomości (administratorzy zasobów mieszkaniowych, zarządców nieruchomości, właścicieli domów jednorodzinnych), w terminie 7 dni </w:t>
      </w:r>
      <w:r w:rsidR="004A64F3" w:rsidRPr="004A64F3">
        <w:rPr>
          <w:rStyle w:val="CharacterStyle1"/>
          <w:sz w:val="24"/>
          <w:szCs w:val="24"/>
        </w:rPr>
        <w:t>od daty podpisania umowy,</w:t>
      </w:r>
    </w:p>
    <w:p w:rsidR="004A64F3" w:rsidRP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3"/>
          <w:sz w:val="24"/>
          <w:szCs w:val="24"/>
        </w:rPr>
        <w:t xml:space="preserve">utrzymania czystości i porządku u trakcie odbierania odpadów komunalnych, a w szczególności trasy </w:t>
      </w:r>
      <w:r w:rsidRPr="00DD68D6">
        <w:rPr>
          <w:rStyle w:val="CharacterStyle1"/>
          <w:sz w:val="24"/>
          <w:szCs w:val="24"/>
        </w:rPr>
        <w:t>przetaczania pojemników</w:t>
      </w:r>
      <w:r w:rsidR="004A64F3">
        <w:rPr>
          <w:rStyle w:val="CharacterStyle1"/>
          <w:sz w:val="24"/>
          <w:szCs w:val="24"/>
        </w:rPr>
        <w:t>,</w:t>
      </w:r>
    </w:p>
    <w:p w:rsid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4"/>
          <w:sz w:val="24"/>
          <w:szCs w:val="24"/>
        </w:rPr>
        <w:lastRenderedPageBreak/>
        <w:t xml:space="preserve">zabrania odpadów leżących bezpośrednio przy pojemnikach, a w przypadku zabudowy wielorodzinnej </w:t>
      </w:r>
      <w:r w:rsidRPr="00DD68D6">
        <w:rPr>
          <w:rStyle w:val="CharacterStyle1"/>
          <w:spacing w:val="-5"/>
          <w:sz w:val="24"/>
          <w:szCs w:val="24"/>
        </w:rPr>
        <w:t xml:space="preserve">zabrania odpadów z miejsc ustawienia pojemników lub altany śmietnikowej i jej otoczenia. Obowiązek </w:t>
      </w:r>
      <w:r w:rsidRPr="00DD68D6">
        <w:rPr>
          <w:rStyle w:val="CharacterStyle1"/>
          <w:spacing w:val="-1"/>
          <w:sz w:val="24"/>
          <w:szCs w:val="24"/>
        </w:rPr>
        <w:t xml:space="preserve">ten dotyczy również pojemników do selektywnej zbiórki odpadów. W przypadku, gdy odpady będą </w:t>
      </w:r>
      <w:r w:rsidRPr="00DD68D6">
        <w:rPr>
          <w:rStyle w:val="CharacterStyle1"/>
          <w:sz w:val="24"/>
          <w:szCs w:val="24"/>
        </w:rPr>
        <w:t>wystawiane w workach, obowiązek zabrania odpadów obowiązuje Wykonawcę w bezpośrednim otoczeniu wjazdu na nieru</w:t>
      </w:r>
      <w:r w:rsidR="004A64F3">
        <w:rPr>
          <w:rStyle w:val="CharacterStyle1"/>
          <w:sz w:val="24"/>
          <w:szCs w:val="24"/>
        </w:rPr>
        <w:t>chomość,</w:t>
      </w:r>
    </w:p>
    <w:p w:rsidR="004A64F3" w:rsidRPr="004A64F3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utrzymania w odpowiednim stanie sanitarnym pojazdów do odbierania odpadów komunalnych i pojemników poprzez poddawanie ich systematycznemu myciu i dezynfekcji, z częstotliwością co najmniej 1 razy w roku oraz na każde wezwanie Zamawiającego, z </w:t>
      </w:r>
      <w:r w:rsidRPr="00DD68D6">
        <w:rPr>
          <w:rStyle w:val="CharacterStyle1"/>
          <w:spacing w:val="-5"/>
          <w:sz w:val="24"/>
          <w:szCs w:val="24"/>
        </w:rPr>
        <w:t xml:space="preserve">zastosowaniem środków „biobójczych", nie powodujących zanieczyszczenia środowiska, spełniających </w:t>
      </w:r>
      <w:r w:rsidRPr="00DD68D6">
        <w:rPr>
          <w:rStyle w:val="CharacterStyle1"/>
          <w:spacing w:val="-4"/>
          <w:sz w:val="24"/>
          <w:szCs w:val="24"/>
        </w:rPr>
        <w:t>warunki określone w ustawie z dnia 13 września 2002</w:t>
      </w:r>
      <w:r w:rsidR="004A64F3">
        <w:rPr>
          <w:rStyle w:val="CharacterStyle1"/>
          <w:spacing w:val="-4"/>
          <w:sz w:val="24"/>
          <w:szCs w:val="24"/>
        </w:rPr>
        <w:t xml:space="preserve"> </w:t>
      </w:r>
      <w:r w:rsidRPr="00DD68D6">
        <w:rPr>
          <w:rStyle w:val="CharacterStyle1"/>
          <w:spacing w:val="-4"/>
          <w:sz w:val="24"/>
          <w:szCs w:val="24"/>
        </w:rPr>
        <w:t>r. o produktach biobójczych (Dz. U. z 2007</w:t>
      </w:r>
      <w:r w:rsidR="004A64F3">
        <w:rPr>
          <w:rStyle w:val="CharacterStyle1"/>
          <w:spacing w:val="-4"/>
          <w:sz w:val="24"/>
          <w:szCs w:val="24"/>
        </w:rPr>
        <w:t xml:space="preserve"> </w:t>
      </w:r>
      <w:r w:rsidRPr="00DD68D6">
        <w:rPr>
          <w:rStyle w:val="CharacterStyle1"/>
          <w:spacing w:val="-4"/>
          <w:sz w:val="24"/>
          <w:szCs w:val="24"/>
        </w:rPr>
        <w:t xml:space="preserve">r. Nr </w:t>
      </w:r>
      <w:r w:rsidRPr="00DD68D6">
        <w:rPr>
          <w:rStyle w:val="CharacterStyle1"/>
          <w:spacing w:val="-6"/>
          <w:sz w:val="24"/>
          <w:szCs w:val="24"/>
        </w:rPr>
        <w:t xml:space="preserve">39, poz. 250 z </w:t>
      </w:r>
      <w:r w:rsidRPr="004A64F3">
        <w:rPr>
          <w:rStyle w:val="CharacterStyle1"/>
          <w:spacing w:val="-6"/>
          <w:sz w:val="24"/>
          <w:szCs w:val="24"/>
        </w:rPr>
        <w:t>późn. zm.).</w:t>
      </w:r>
      <w:r w:rsidRPr="00DD68D6">
        <w:rPr>
          <w:rStyle w:val="CharacterStyle1"/>
          <w:spacing w:val="-6"/>
          <w:sz w:val="24"/>
          <w:szCs w:val="24"/>
        </w:rPr>
        <w:t xml:space="preserve"> Mycie pojemników winno być prowadzone w miejscu odbioru odpadów</w:t>
      </w:r>
      <w:r w:rsidR="004A64F3">
        <w:rPr>
          <w:rStyle w:val="CharacterStyle1"/>
          <w:spacing w:val="-6"/>
          <w:sz w:val="24"/>
          <w:szCs w:val="24"/>
        </w:rPr>
        <w:t>,</w:t>
      </w:r>
    </w:p>
    <w:p w:rsidR="007A6DF1" w:rsidRDefault="00DD68D6" w:rsidP="007A6DF1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zapewnienia odpowiednich pojemników </w:t>
      </w:r>
      <w:r w:rsidR="00C249A9">
        <w:rPr>
          <w:rStyle w:val="CharacterStyle1"/>
          <w:sz w:val="24"/>
          <w:szCs w:val="24"/>
        </w:rPr>
        <w:t>dla</w:t>
      </w:r>
      <w:r w:rsidRPr="00DD68D6">
        <w:rPr>
          <w:rStyle w:val="CharacterStyle1"/>
          <w:sz w:val="24"/>
          <w:szCs w:val="24"/>
        </w:rPr>
        <w:t xml:space="preserve"> właścicieli </w:t>
      </w:r>
      <w:r w:rsidRPr="00DD68D6">
        <w:rPr>
          <w:rStyle w:val="CharacterStyle1"/>
          <w:spacing w:val="-5"/>
          <w:sz w:val="24"/>
          <w:szCs w:val="24"/>
        </w:rPr>
        <w:t xml:space="preserve">nieruchomości zamieszkałych na odpady komunalne mieszane oraz pojemników do </w:t>
      </w:r>
      <w:r w:rsidRPr="00DD68D6">
        <w:rPr>
          <w:rStyle w:val="CharacterStyle1"/>
          <w:spacing w:val="-3"/>
          <w:sz w:val="24"/>
          <w:szCs w:val="24"/>
        </w:rPr>
        <w:t>g</w:t>
      </w:r>
      <w:r w:rsidR="00C249A9">
        <w:rPr>
          <w:rStyle w:val="CharacterStyle1"/>
          <w:spacing w:val="-3"/>
          <w:sz w:val="24"/>
          <w:szCs w:val="24"/>
        </w:rPr>
        <w:t>romad</w:t>
      </w:r>
      <w:r w:rsidRPr="00DD68D6">
        <w:rPr>
          <w:rStyle w:val="CharacterStyle1"/>
          <w:spacing w:val="-3"/>
          <w:sz w:val="24"/>
          <w:szCs w:val="24"/>
        </w:rPr>
        <w:t xml:space="preserve">zenia odpadów zbieranych w sposób selektywny: pojemniki niebieskie z przeznaczeniem na </w:t>
      </w:r>
      <w:r w:rsidRPr="00DD68D6">
        <w:rPr>
          <w:rStyle w:val="CharacterStyle1"/>
          <w:spacing w:val="-6"/>
          <w:sz w:val="24"/>
          <w:szCs w:val="24"/>
        </w:rPr>
        <w:t>papier i tekturę, pojemniki zielone</w:t>
      </w:r>
      <w:r w:rsidR="00C249A9">
        <w:rPr>
          <w:rStyle w:val="CharacterStyle1"/>
          <w:spacing w:val="-6"/>
          <w:sz w:val="24"/>
          <w:szCs w:val="24"/>
        </w:rPr>
        <w:t xml:space="preserve"> i białe</w:t>
      </w:r>
      <w:r w:rsidRPr="00DD68D6">
        <w:rPr>
          <w:rStyle w:val="CharacterStyle1"/>
          <w:spacing w:val="-6"/>
          <w:sz w:val="24"/>
          <w:szCs w:val="24"/>
        </w:rPr>
        <w:t xml:space="preserve"> na szkło, </w:t>
      </w:r>
      <w:r w:rsidR="00C249A9">
        <w:rPr>
          <w:rStyle w:val="CharacterStyle1"/>
          <w:spacing w:val="-6"/>
          <w:sz w:val="24"/>
          <w:szCs w:val="24"/>
        </w:rPr>
        <w:t>pojemnik</w:t>
      </w:r>
      <w:r w:rsidRPr="00DD68D6">
        <w:rPr>
          <w:rStyle w:val="CharacterStyle1"/>
          <w:spacing w:val="-6"/>
          <w:sz w:val="24"/>
          <w:szCs w:val="24"/>
        </w:rPr>
        <w:t xml:space="preserve">i żółte na tworzywa sztuczne, </w:t>
      </w:r>
      <w:r w:rsidR="00C249A9">
        <w:rPr>
          <w:rStyle w:val="CharacterStyle1"/>
          <w:spacing w:val="-6"/>
          <w:sz w:val="24"/>
          <w:szCs w:val="24"/>
        </w:rPr>
        <w:t xml:space="preserve">pojemniki czerwone na metale, pojemniki czarne na </w:t>
      </w:r>
      <w:r w:rsidRPr="00DD68D6">
        <w:rPr>
          <w:rStyle w:val="CharacterStyle1"/>
          <w:spacing w:val="-6"/>
          <w:sz w:val="24"/>
          <w:szCs w:val="24"/>
        </w:rPr>
        <w:t xml:space="preserve">opakowania </w:t>
      </w:r>
      <w:r w:rsidR="00C249A9">
        <w:rPr>
          <w:rStyle w:val="CharacterStyle1"/>
          <w:sz w:val="24"/>
          <w:szCs w:val="24"/>
        </w:rPr>
        <w:t xml:space="preserve">wielomateriałowe i </w:t>
      </w:r>
      <w:r w:rsidRPr="00DD68D6">
        <w:rPr>
          <w:rStyle w:val="CharacterStyle1"/>
          <w:sz w:val="24"/>
          <w:szCs w:val="24"/>
        </w:rPr>
        <w:t>pojemniki brązowe na odpady biodegrodawalne.</w:t>
      </w:r>
    </w:p>
    <w:p w:rsidR="007A6DF1" w:rsidRPr="007A6DF1" w:rsidRDefault="007A6DF1" w:rsidP="007A6DF1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7A6DF1">
        <w:rPr>
          <w:rStyle w:val="CharacterStyle1"/>
          <w:spacing w:val="-6"/>
          <w:sz w:val="24"/>
          <w:szCs w:val="24"/>
        </w:rPr>
        <w:t>dostarczenia worków foliowych o pojemności 60-</w:t>
      </w:r>
      <w:smartTag w:uri="urn:schemas-microsoft-com:office:smarttags" w:element="metricconverter">
        <w:smartTagPr>
          <w:attr w:name="ProductID" w:val="120 l"/>
        </w:smartTagPr>
        <w:r w:rsidRPr="007A6DF1">
          <w:rPr>
            <w:rStyle w:val="CharacterStyle1"/>
            <w:spacing w:val="-6"/>
            <w:sz w:val="24"/>
            <w:szCs w:val="24"/>
          </w:rPr>
          <w:t>120 l</w:t>
        </w:r>
      </w:smartTag>
      <w:r w:rsidRPr="007A6DF1">
        <w:rPr>
          <w:rStyle w:val="CharacterStyle1"/>
          <w:spacing w:val="-6"/>
          <w:sz w:val="24"/>
          <w:szCs w:val="24"/>
        </w:rPr>
        <w:t xml:space="preserve"> do selektywnej zbiórki odpadów (na </w:t>
      </w:r>
      <w:r w:rsidRPr="007A6DF1">
        <w:rPr>
          <w:rStyle w:val="CharacterStyle1"/>
          <w:sz w:val="24"/>
          <w:szCs w:val="24"/>
        </w:rPr>
        <w:t xml:space="preserve">papier i tekturę, szkło, tworzywa sztuczne, metale, opakowania </w:t>
      </w:r>
      <w:r w:rsidRPr="007A6DF1">
        <w:rPr>
          <w:rStyle w:val="CharacterStyle1"/>
          <w:spacing w:val="-2"/>
          <w:sz w:val="24"/>
          <w:szCs w:val="24"/>
        </w:rPr>
        <w:t>wielomateriał</w:t>
      </w:r>
      <w:r w:rsidRPr="007A6DF1">
        <w:rPr>
          <w:rStyle w:val="CharacterStyle1"/>
          <w:spacing w:val="-2"/>
        </w:rPr>
        <w:t>owe, odpady biodegradowalne i odpady zielone</w:t>
      </w:r>
      <w:r w:rsidRPr="007A6DF1">
        <w:rPr>
          <w:rStyle w:val="CharacterStyle1"/>
          <w:spacing w:val="-2"/>
          <w:sz w:val="24"/>
          <w:szCs w:val="24"/>
        </w:rPr>
        <w:t xml:space="preserve">) przez cały czas trwania zamówienia, do </w:t>
      </w:r>
      <w:r w:rsidRPr="007A6DF1">
        <w:rPr>
          <w:rStyle w:val="CharacterStyle1"/>
          <w:spacing w:val="-4"/>
          <w:sz w:val="24"/>
          <w:szCs w:val="24"/>
        </w:rPr>
        <w:t>nieruchomości</w:t>
      </w:r>
      <w:r w:rsidRPr="007A6DF1">
        <w:rPr>
          <w:rStyle w:val="CharacterStyle1"/>
          <w:spacing w:val="-4"/>
        </w:rPr>
        <w:t xml:space="preserve"> w zabudowie jednorodzinnej</w:t>
      </w:r>
      <w:r w:rsidRPr="007A6DF1">
        <w:rPr>
          <w:rStyle w:val="CharacterStyle1"/>
          <w:spacing w:val="-4"/>
          <w:sz w:val="24"/>
          <w:szCs w:val="24"/>
        </w:rPr>
        <w:t xml:space="preserve"> w ilości </w:t>
      </w:r>
      <w:r w:rsidRPr="007A6DF1">
        <w:rPr>
          <w:rStyle w:val="CharacterStyle1"/>
          <w:spacing w:val="-1"/>
          <w:sz w:val="24"/>
          <w:szCs w:val="24"/>
        </w:rPr>
        <w:t xml:space="preserve">na miesiąc (dla każdej posesji czy nieruchomości): po 1 szt. na odpady z tworzyw sztucznych, metali, opakowań wielomateriałowych, odpady szkła, odpady papieru i tektury, po 2 szt. na </w:t>
      </w:r>
      <w:r w:rsidRPr="007A6DF1">
        <w:rPr>
          <w:rStyle w:val="CharacterStyle1"/>
          <w:sz w:val="24"/>
          <w:szCs w:val="24"/>
        </w:rPr>
        <w:t xml:space="preserve">odpady biodegradowalne </w:t>
      </w:r>
      <w:r>
        <w:rPr>
          <w:rStyle w:val="CharacterStyle1"/>
        </w:rPr>
        <w:t xml:space="preserve">i wg indywidualnych potrzeb na odpady zielone </w:t>
      </w:r>
      <w:r w:rsidRPr="007A6DF1">
        <w:rPr>
          <w:rStyle w:val="CharacterStyle1"/>
          <w:sz w:val="24"/>
          <w:szCs w:val="24"/>
        </w:rPr>
        <w:t>w terminie do 01.07.2014 r. oraz następnych przy odbiorze zapełnionych worków (na wymianę),</w:t>
      </w:r>
    </w:p>
    <w:p w:rsidR="00C249A9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zabrania na własny koszt pojemników będących </w:t>
      </w:r>
      <w:r w:rsidR="00C249A9" w:rsidRPr="00DD68D6">
        <w:rPr>
          <w:rStyle w:val="CharacterStyle1"/>
          <w:sz w:val="24"/>
          <w:szCs w:val="24"/>
        </w:rPr>
        <w:t>własnością</w:t>
      </w:r>
      <w:r w:rsidRPr="00DD68D6">
        <w:rPr>
          <w:rStyle w:val="CharacterStyle1"/>
          <w:sz w:val="24"/>
          <w:szCs w:val="24"/>
        </w:rPr>
        <w:t xml:space="preserve"> Wykonawcy z poszczególnych nieruchomości, w przypadku braku konty</w:t>
      </w:r>
      <w:r w:rsidR="00C249A9">
        <w:rPr>
          <w:rStyle w:val="CharacterStyle1"/>
          <w:sz w:val="24"/>
          <w:szCs w:val="24"/>
        </w:rPr>
        <w:t>nuacji zamówienia w przyszłości,</w:t>
      </w:r>
    </w:p>
    <w:p w:rsidR="00C249A9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4"/>
          <w:sz w:val="24"/>
          <w:szCs w:val="24"/>
        </w:rPr>
        <w:t xml:space="preserve">przeprowadzenia zbiórek odpadów wielkogabarytowych w tym </w:t>
      </w:r>
      <w:r w:rsidR="00C249A9">
        <w:rPr>
          <w:rStyle w:val="CharacterStyle1"/>
          <w:spacing w:val="-4"/>
          <w:sz w:val="24"/>
          <w:szCs w:val="24"/>
        </w:rPr>
        <w:t>mebli, opon w form</w:t>
      </w:r>
      <w:r w:rsidRPr="00DD68D6">
        <w:rPr>
          <w:rStyle w:val="CharacterStyle1"/>
          <w:spacing w:val="-4"/>
          <w:sz w:val="24"/>
          <w:szCs w:val="24"/>
        </w:rPr>
        <w:t xml:space="preserve">ie zbiórki mobilnej, </w:t>
      </w:r>
      <w:r w:rsidR="004B4F91">
        <w:rPr>
          <w:rStyle w:val="CharacterStyle1"/>
          <w:spacing w:val="-3"/>
          <w:sz w:val="24"/>
          <w:szCs w:val="24"/>
        </w:rPr>
        <w:t>6</w:t>
      </w:r>
      <w:r w:rsidRPr="00DD68D6">
        <w:rPr>
          <w:rStyle w:val="CharacterStyle1"/>
          <w:spacing w:val="-3"/>
          <w:sz w:val="24"/>
          <w:szCs w:val="24"/>
        </w:rPr>
        <w:t xml:space="preserve"> razy </w:t>
      </w:r>
      <w:r w:rsidR="004B4F91">
        <w:rPr>
          <w:rStyle w:val="CharacterStyle1"/>
          <w:spacing w:val="-3"/>
          <w:sz w:val="24"/>
          <w:szCs w:val="24"/>
        </w:rPr>
        <w:t>w okresie od 01.07.2014 r. do 31.12.2015</w:t>
      </w:r>
      <w:r w:rsidRPr="00DD68D6">
        <w:rPr>
          <w:rStyle w:val="CharacterStyle1"/>
          <w:spacing w:val="-3"/>
          <w:sz w:val="24"/>
          <w:szCs w:val="24"/>
        </w:rPr>
        <w:t xml:space="preserve"> r. w terminach i wg harmonogramu uzgodnionego z </w:t>
      </w:r>
      <w:r w:rsidR="00C249A9">
        <w:rPr>
          <w:rStyle w:val="CharacterStyle1"/>
          <w:sz w:val="24"/>
          <w:szCs w:val="24"/>
        </w:rPr>
        <w:t>Zamawiającym,</w:t>
      </w:r>
    </w:p>
    <w:p w:rsidR="00DD68D6" w:rsidRPr="00DD68D6" w:rsidRDefault="00DD68D6" w:rsidP="00A77CF8">
      <w:pPr>
        <w:pStyle w:val="Style3"/>
        <w:numPr>
          <w:ilvl w:val="0"/>
          <w:numId w:val="11"/>
        </w:numPr>
        <w:tabs>
          <w:tab w:val="clear" w:pos="720"/>
          <w:tab w:val="num" w:pos="540"/>
        </w:tabs>
        <w:spacing w:line="232" w:lineRule="auto"/>
        <w:ind w:left="540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>uzgodnienia z Zamawiającym ha</w:t>
      </w:r>
      <w:r w:rsidRPr="00C249A9">
        <w:rPr>
          <w:rStyle w:val="CharacterStyle1"/>
          <w:sz w:val="24"/>
          <w:szCs w:val="24"/>
        </w:rPr>
        <w:t>r</w:t>
      </w:r>
      <w:r w:rsidRPr="00DD68D6">
        <w:rPr>
          <w:rStyle w:val="CharacterStyle1"/>
          <w:sz w:val="24"/>
          <w:szCs w:val="24"/>
        </w:rPr>
        <w:t>monogram</w:t>
      </w:r>
      <w:r w:rsidR="00C249A9">
        <w:rPr>
          <w:rStyle w:val="CharacterStyle1"/>
          <w:sz w:val="24"/>
          <w:szCs w:val="24"/>
        </w:rPr>
        <w:t>u przeprowadzenia zbiórek wielk</w:t>
      </w:r>
      <w:r w:rsidRPr="00DD68D6">
        <w:rPr>
          <w:rStyle w:val="CharacterStyle1"/>
          <w:sz w:val="24"/>
          <w:szCs w:val="24"/>
        </w:rPr>
        <w:t xml:space="preserve">ogabaytowych (w </w:t>
      </w:r>
      <w:r w:rsidRPr="00DD68D6">
        <w:rPr>
          <w:rStyle w:val="CharacterStyle1"/>
          <w:spacing w:val="-6"/>
          <w:sz w:val="24"/>
          <w:szCs w:val="24"/>
        </w:rPr>
        <w:t xml:space="preserve">terminie do 1 miesiąca przed datą zbiórki) i do rozpropagowania harmonogramu na terenie Gminy </w:t>
      </w:r>
      <w:r w:rsidR="00C249A9">
        <w:rPr>
          <w:rStyle w:val="CharacterStyle1"/>
          <w:spacing w:val="-6"/>
          <w:sz w:val="24"/>
          <w:szCs w:val="24"/>
        </w:rPr>
        <w:t>Biały Bór</w:t>
      </w:r>
      <w:r w:rsidRPr="00DD68D6">
        <w:rPr>
          <w:rStyle w:val="CharacterStyle1"/>
          <w:sz w:val="24"/>
          <w:szCs w:val="24"/>
        </w:rPr>
        <w:t xml:space="preserve"> poprzez ogłoszenia wywieszane w miejscach publicznych, zawiadomienia przekazane </w:t>
      </w:r>
      <w:r w:rsidR="00C249A9">
        <w:rPr>
          <w:rStyle w:val="CharacterStyle1"/>
          <w:sz w:val="24"/>
          <w:szCs w:val="24"/>
        </w:rPr>
        <w:t>zarządom wspólnot m</w:t>
      </w:r>
      <w:r w:rsidRPr="00DD68D6">
        <w:rPr>
          <w:rStyle w:val="CharacterStyle1"/>
          <w:sz w:val="24"/>
          <w:szCs w:val="24"/>
        </w:rPr>
        <w:t xml:space="preserve">ieszkaniowych i spółdzielni oraz sołtysom, przekazanie ulotek do Urzędu </w:t>
      </w:r>
      <w:r w:rsidRPr="00DD68D6">
        <w:rPr>
          <w:rStyle w:val="CharacterStyle1"/>
          <w:spacing w:val="-6"/>
          <w:sz w:val="24"/>
          <w:szCs w:val="24"/>
        </w:rPr>
        <w:t xml:space="preserve">Miejskiego w </w:t>
      </w:r>
      <w:r w:rsidR="00C249A9">
        <w:rPr>
          <w:rStyle w:val="CharacterStyle1"/>
          <w:spacing w:val="-6"/>
          <w:sz w:val="24"/>
          <w:szCs w:val="24"/>
        </w:rPr>
        <w:t>Białym Borze</w:t>
      </w:r>
      <w:r w:rsidRPr="00DD68D6">
        <w:rPr>
          <w:rStyle w:val="CharacterStyle1"/>
          <w:spacing w:val="-6"/>
          <w:sz w:val="24"/>
          <w:szCs w:val="24"/>
        </w:rPr>
        <w:t xml:space="preserve"> w terminie do 3 tygodni przed zbiórką. Zamieszczenie harmonogramu </w:t>
      </w:r>
      <w:r w:rsidRPr="00DD68D6">
        <w:rPr>
          <w:rStyle w:val="CharacterStyle1"/>
          <w:sz w:val="24"/>
          <w:szCs w:val="24"/>
        </w:rPr>
        <w:t>na stronie internetowej Wykonawcy oraz przekazanie Zamawiającemu w formie umożliwiającej zamieszczenie go na stronie internetowej Zamawiającego.</w:t>
      </w:r>
    </w:p>
    <w:p w:rsidR="00DD68D6" w:rsidRPr="00DD68D6" w:rsidRDefault="00DD68D6" w:rsidP="00C249A9">
      <w:pPr>
        <w:pStyle w:val="Style1"/>
        <w:adjustRightInd/>
        <w:spacing w:before="120" w:after="120"/>
        <w:jc w:val="center"/>
        <w:rPr>
          <w:sz w:val="24"/>
          <w:szCs w:val="24"/>
        </w:rPr>
      </w:pPr>
      <w:r w:rsidRPr="00DD68D6">
        <w:rPr>
          <w:sz w:val="24"/>
          <w:szCs w:val="24"/>
        </w:rPr>
        <w:t>§5</w:t>
      </w:r>
    </w:p>
    <w:p w:rsidR="00DD68D6" w:rsidRPr="00DD68D6" w:rsidRDefault="00DD68D6" w:rsidP="00A77CF8">
      <w:pPr>
        <w:pStyle w:val="Style6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8"/>
          <w:sz w:val="24"/>
          <w:szCs w:val="24"/>
        </w:rPr>
        <w:t xml:space="preserve">Przedstawicielem do kontaktów ze strony Zamawiającego będzie </w:t>
      </w:r>
      <w:r w:rsidR="00C249A9">
        <w:rPr>
          <w:rStyle w:val="CharacterStyle1"/>
          <w:spacing w:val="-8"/>
          <w:sz w:val="24"/>
          <w:szCs w:val="24"/>
        </w:rPr>
        <w:t>…………………………………</w:t>
      </w:r>
    </w:p>
    <w:p w:rsidR="00DD68D6" w:rsidRPr="00DD68D6" w:rsidRDefault="00DD68D6" w:rsidP="00A77CF8">
      <w:pPr>
        <w:pStyle w:val="Style6"/>
        <w:numPr>
          <w:ilvl w:val="0"/>
          <w:numId w:val="12"/>
        </w:numPr>
        <w:tabs>
          <w:tab w:val="clear" w:pos="720"/>
          <w:tab w:val="num" w:pos="360"/>
          <w:tab w:val="left" w:leader="dot" w:pos="6758"/>
        </w:tabs>
        <w:spacing w:line="278" w:lineRule="auto"/>
        <w:ind w:left="360"/>
        <w:jc w:val="both"/>
        <w:rPr>
          <w:rStyle w:val="CharacterStyle1"/>
          <w:spacing w:val="-8"/>
          <w:sz w:val="24"/>
          <w:szCs w:val="24"/>
        </w:rPr>
      </w:pPr>
      <w:r w:rsidRPr="00DD68D6">
        <w:rPr>
          <w:rStyle w:val="CharacterStyle1"/>
          <w:spacing w:val="-8"/>
          <w:sz w:val="24"/>
          <w:szCs w:val="24"/>
        </w:rPr>
        <w:t xml:space="preserve">Przedstawicielem do kontaktów ze strony Wykonawcy będzie </w:t>
      </w:r>
      <w:r w:rsidRPr="00DD68D6">
        <w:rPr>
          <w:rStyle w:val="CharacterStyle1"/>
          <w:sz w:val="24"/>
          <w:szCs w:val="24"/>
        </w:rPr>
        <w:tab/>
      </w:r>
      <w:r w:rsidR="00C249A9">
        <w:rPr>
          <w:rStyle w:val="CharacterStyle1"/>
          <w:sz w:val="24"/>
          <w:szCs w:val="24"/>
        </w:rPr>
        <w:t>…………………..</w:t>
      </w:r>
    </w:p>
    <w:p w:rsidR="00DD68D6" w:rsidRPr="00DD68D6" w:rsidRDefault="00DD68D6" w:rsidP="007C12CC">
      <w:pPr>
        <w:pStyle w:val="Style1"/>
        <w:adjustRightInd/>
        <w:spacing w:before="120" w:after="120"/>
        <w:jc w:val="center"/>
        <w:rPr>
          <w:sz w:val="24"/>
          <w:szCs w:val="24"/>
        </w:rPr>
      </w:pPr>
      <w:r w:rsidRPr="00DD68D6">
        <w:rPr>
          <w:sz w:val="24"/>
          <w:szCs w:val="24"/>
        </w:rPr>
        <w:t>§6</w:t>
      </w:r>
    </w:p>
    <w:p w:rsidR="00DD68D6" w:rsidRDefault="00DD68D6" w:rsidP="00DD68D6">
      <w:pPr>
        <w:pStyle w:val="Style1"/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>Termin realizacj</w:t>
      </w:r>
      <w:r w:rsidR="00DC312B">
        <w:rPr>
          <w:sz w:val="24"/>
          <w:szCs w:val="24"/>
        </w:rPr>
        <w:t>i namowy : od dnia 01 lipca 2014</w:t>
      </w:r>
      <w:r w:rsidRPr="00DD68D6">
        <w:rPr>
          <w:sz w:val="24"/>
          <w:szCs w:val="24"/>
        </w:rPr>
        <w:t xml:space="preserve"> </w:t>
      </w:r>
      <w:r w:rsidRPr="00DD68D6">
        <w:rPr>
          <w:b/>
          <w:bCs/>
          <w:sz w:val="24"/>
          <w:szCs w:val="24"/>
        </w:rPr>
        <w:t xml:space="preserve">r. do dnia </w:t>
      </w:r>
      <w:r w:rsidR="00DC312B">
        <w:rPr>
          <w:b/>
          <w:bCs/>
          <w:sz w:val="24"/>
          <w:szCs w:val="24"/>
        </w:rPr>
        <w:t>31</w:t>
      </w:r>
      <w:r w:rsidRPr="00DD68D6">
        <w:rPr>
          <w:b/>
          <w:bCs/>
          <w:sz w:val="24"/>
          <w:szCs w:val="24"/>
        </w:rPr>
        <w:t xml:space="preserve"> </w:t>
      </w:r>
      <w:r w:rsidR="00DC312B">
        <w:rPr>
          <w:sz w:val="24"/>
          <w:szCs w:val="24"/>
        </w:rPr>
        <w:t>grudnia 2015</w:t>
      </w:r>
      <w:r w:rsidRPr="00DD68D6">
        <w:rPr>
          <w:sz w:val="24"/>
          <w:szCs w:val="24"/>
        </w:rPr>
        <w:t xml:space="preserve"> r.</w:t>
      </w:r>
    </w:p>
    <w:p w:rsidR="007C12CC" w:rsidRPr="00DD68D6" w:rsidRDefault="007C12CC" w:rsidP="007C12CC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7C12CC" w:rsidRPr="00DD68D6" w:rsidRDefault="007C12CC" w:rsidP="00DD68D6">
      <w:pPr>
        <w:pStyle w:val="Style1"/>
        <w:adjustRightInd/>
        <w:jc w:val="both"/>
        <w:rPr>
          <w:sz w:val="24"/>
          <w:szCs w:val="24"/>
        </w:rPr>
      </w:pPr>
    </w:p>
    <w:p w:rsidR="00DD68D6" w:rsidRPr="007C12CC" w:rsidRDefault="00DD68D6" w:rsidP="007C12CC">
      <w:pPr>
        <w:pStyle w:val="Style1"/>
        <w:adjustRightInd/>
        <w:jc w:val="both"/>
        <w:rPr>
          <w:sz w:val="24"/>
          <w:szCs w:val="24"/>
        </w:rPr>
      </w:pPr>
      <w:r w:rsidRPr="007C12CC">
        <w:rPr>
          <w:sz w:val="24"/>
          <w:szCs w:val="24"/>
        </w:rPr>
        <w:t>Zamawiający zobowiązuje się do:</w:t>
      </w:r>
    </w:p>
    <w:p w:rsidR="007C12CC" w:rsidRPr="007C12CC" w:rsidRDefault="00DD68D6" w:rsidP="007C12CC">
      <w:pPr>
        <w:pStyle w:val="Style1"/>
        <w:numPr>
          <w:ilvl w:val="0"/>
          <w:numId w:val="9"/>
        </w:numPr>
        <w:adjustRightInd/>
        <w:jc w:val="both"/>
        <w:rPr>
          <w:sz w:val="24"/>
          <w:szCs w:val="24"/>
        </w:rPr>
      </w:pPr>
      <w:r w:rsidRPr="007C12CC">
        <w:rPr>
          <w:rStyle w:val="CharacterStyle1"/>
          <w:spacing w:val="-5"/>
          <w:sz w:val="24"/>
          <w:szCs w:val="24"/>
        </w:rPr>
        <w:t>Dostarc</w:t>
      </w:r>
      <w:r w:rsidR="007C12CC" w:rsidRPr="007C12CC">
        <w:rPr>
          <w:rStyle w:val="CharacterStyle1"/>
          <w:spacing w:val="-5"/>
          <w:sz w:val="24"/>
          <w:szCs w:val="24"/>
        </w:rPr>
        <w:t>zenia Wykonawcy w terminie 7</w:t>
      </w:r>
      <w:r w:rsidRPr="007C12CC">
        <w:rPr>
          <w:rStyle w:val="CharacterStyle1"/>
          <w:spacing w:val="-5"/>
          <w:sz w:val="24"/>
          <w:szCs w:val="24"/>
        </w:rPr>
        <w:t xml:space="preserve"> </w:t>
      </w:r>
      <w:r w:rsidR="007C12CC" w:rsidRPr="007C12CC">
        <w:rPr>
          <w:rStyle w:val="CharacterStyle1"/>
          <w:spacing w:val="-5"/>
          <w:sz w:val="24"/>
          <w:szCs w:val="24"/>
        </w:rPr>
        <w:t>dni</w:t>
      </w:r>
      <w:r w:rsidRPr="007C12CC">
        <w:rPr>
          <w:rStyle w:val="CharacterStyle1"/>
          <w:spacing w:val="-5"/>
          <w:sz w:val="24"/>
          <w:szCs w:val="24"/>
        </w:rPr>
        <w:t xml:space="preserve"> od daty podpisania umowy szczegółowego wykazu adresów </w:t>
      </w:r>
      <w:r w:rsidRPr="007C12CC">
        <w:rPr>
          <w:rStyle w:val="CharacterStyle1"/>
          <w:spacing w:val="-2"/>
          <w:sz w:val="24"/>
          <w:szCs w:val="24"/>
        </w:rPr>
        <w:t>nieruchomości objętych umową. Wykazy aktualizujące przekazywane będą Wykonawcy w siedzibie</w:t>
      </w:r>
      <w:r w:rsidRPr="007C12CC">
        <w:rPr>
          <w:spacing w:val="-8"/>
          <w:sz w:val="24"/>
          <w:szCs w:val="24"/>
        </w:rPr>
        <w:t xml:space="preserve"> Zamawiającego do końca miesiąca </w:t>
      </w:r>
      <w:r w:rsidR="007C12CC" w:rsidRPr="007C12CC">
        <w:rPr>
          <w:spacing w:val="-8"/>
          <w:sz w:val="24"/>
          <w:szCs w:val="24"/>
        </w:rPr>
        <w:t>poprzedzającego</w:t>
      </w:r>
      <w:r w:rsidRPr="007C12CC">
        <w:rPr>
          <w:spacing w:val="-8"/>
          <w:sz w:val="24"/>
          <w:szCs w:val="24"/>
        </w:rPr>
        <w:t xml:space="preserve"> odbiór. W wykazie Zamawiający poda między innymi </w:t>
      </w:r>
      <w:r w:rsidRPr="007C12CC">
        <w:rPr>
          <w:sz w:val="24"/>
          <w:szCs w:val="24"/>
        </w:rPr>
        <w:t>informacje o ilości osób zamieszkujących daną</w:t>
      </w:r>
      <w:r w:rsidR="007C12CC" w:rsidRPr="007C12CC">
        <w:rPr>
          <w:sz w:val="24"/>
          <w:szCs w:val="24"/>
        </w:rPr>
        <w:t xml:space="preserve"> nieruchomość</w:t>
      </w:r>
      <w:r w:rsidRPr="007C12CC">
        <w:rPr>
          <w:sz w:val="24"/>
          <w:szCs w:val="24"/>
        </w:rPr>
        <w:t>.</w:t>
      </w:r>
    </w:p>
    <w:p w:rsidR="007C12CC" w:rsidRDefault="00DD68D6" w:rsidP="007C12CC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pacing w:val="-8"/>
          <w:sz w:val="24"/>
          <w:szCs w:val="24"/>
        </w:rPr>
        <w:lastRenderedPageBreak/>
        <w:t xml:space="preserve">Współpracy z Wykonawcą i uzgodnień podczas sporządzania. przez Wykonawcę Harmonogramu odbioru </w:t>
      </w:r>
      <w:r w:rsidRPr="007C12CC">
        <w:rPr>
          <w:rStyle w:val="CharacterStyle1"/>
          <w:sz w:val="24"/>
          <w:szCs w:val="24"/>
        </w:rPr>
        <w:t>odpadów komunalnych na terenie Gminy.</w:t>
      </w:r>
    </w:p>
    <w:p w:rsidR="008F5235" w:rsidRDefault="00DD68D6" w:rsidP="008F5235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pacing w:val="-5"/>
          <w:sz w:val="24"/>
          <w:szCs w:val="24"/>
        </w:rPr>
        <w:t xml:space="preserve">Informowania wspólnie z Wykonawcą mieszkańców o zasadach i terminach odbierania poszczególnych </w:t>
      </w:r>
      <w:r w:rsidRPr="007C12CC">
        <w:rPr>
          <w:rStyle w:val="CharacterStyle1"/>
          <w:spacing w:val="-9"/>
          <w:sz w:val="24"/>
          <w:szCs w:val="24"/>
        </w:rPr>
        <w:t>rodzajów odpadów. W tym celu Wykonawca będzie sporządzać harmonogramy</w:t>
      </w:r>
      <w:r w:rsidR="007C12CC">
        <w:rPr>
          <w:rStyle w:val="CharacterStyle1"/>
          <w:spacing w:val="-9"/>
          <w:sz w:val="24"/>
          <w:szCs w:val="24"/>
        </w:rPr>
        <w:t xml:space="preserve"> </w:t>
      </w:r>
      <w:r w:rsidRPr="007C12CC">
        <w:rPr>
          <w:rStyle w:val="CharacterStyle1"/>
          <w:spacing w:val="-9"/>
          <w:sz w:val="24"/>
          <w:szCs w:val="24"/>
        </w:rPr>
        <w:t xml:space="preserve">odbioru, które Zamawiający </w:t>
      </w:r>
      <w:r w:rsidRPr="007C12CC">
        <w:rPr>
          <w:rStyle w:val="CharacterStyle1"/>
          <w:sz w:val="24"/>
          <w:szCs w:val="24"/>
        </w:rPr>
        <w:t>będzie po akceptacji publikował na stronie internetowej, a Wykonawca</w:t>
      </w:r>
      <w:r w:rsidR="008F5235">
        <w:rPr>
          <w:rStyle w:val="CharacterStyle1"/>
          <w:sz w:val="24"/>
          <w:szCs w:val="24"/>
        </w:rPr>
        <w:t xml:space="preserve"> w form</w:t>
      </w:r>
      <w:r w:rsidRPr="007C12CC">
        <w:rPr>
          <w:rStyle w:val="CharacterStyle1"/>
          <w:sz w:val="24"/>
          <w:szCs w:val="24"/>
        </w:rPr>
        <w:t xml:space="preserve">ie wydruków, będzie </w:t>
      </w:r>
      <w:r w:rsidRPr="007C12CC">
        <w:rPr>
          <w:rStyle w:val="CharacterStyle1"/>
          <w:spacing w:val="-8"/>
          <w:sz w:val="24"/>
          <w:szCs w:val="24"/>
        </w:rPr>
        <w:t xml:space="preserve">zobowiązany przekazać właścicielom nieruchomości podczas pierwszego odbioru odpadów. W przypadku </w:t>
      </w:r>
      <w:r w:rsidRPr="007C12CC">
        <w:rPr>
          <w:rStyle w:val="CharacterStyle1"/>
          <w:spacing w:val="-3"/>
          <w:sz w:val="24"/>
          <w:szCs w:val="24"/>
        </w:rPr>
        <w:t xml:space="preserve">konieczności dokonania zmian w harmonogramie procedura jego opracowania i zatwierdzania będzie </w:t>
      </w:r>
      <w:r w:rsidR="008F5235">
        <w:rPr>
          <w:rStyle w:val="CharacterStyle1"/>
          <w:spacing w:val="-11"/>
          <w:sz w:val="24"/>
          <w:szCs w:val="24"/>
        </w:rPr>
        <w:t>analogiczna jak</w:t>
      </w:r>
      <w:r w:rsidRPr="007C12CC">
        <w:rPr>
          <w:rStyle w:val="CharacterStyle1"/>
          <w:spacing w:val="-11"/>
          <w:sz w:val="24"/>
          <w:szCs w:val="24"/>
        </w:rPr>
        <w:t xml:space="preserve"> w przypadku jego pierwszego opracowania. Zmiany będą publikowane przez Zamawiającego </w:t>
      </w:r>
      <w:r w:rsidRPr="007C12CC">
        <w:rPr>
          <w:rStyle w:val="CharacterStyle1"/>
          <w:sz w:val="24"/>
          <w:szCs w:val="24"/>
        </w:rPr>
        <w:t>na stro</w:t>
      </w:r>
      <w:r w:rsidR="008F5235">
        <w:rPr>
          <w:rStyle w:val="CharacterStyle1"/>
          <w:sz w:val="24"/>
          <w:szCs w:val="24"/>
        </w:rPr>
        <w:t>nie internetowej</w:t>
      </w:r>
      <w:r w:rsidRPr="007C12CC">
        <w:rPr>
          <w:rStyle w:val="CharacterStyle1"/>
          <w:sz w:val="24"/>
          <w:szCs w:val="24"/>
        </w:rPr>
        <w:t>. Wykonawca będzie zobowiązan</w:t>
      </w:r>
      <w:r w:rsidRPr="008F5235">
        <w:rPr>
          <w:rStyle w:val="CharacterStyle1"/>
          <w:sz w:val="24"/>
          <w:szCs w:val="24"/>
        </w:rPr>
        <w:t>y</w:t>
      </w:r>
      <w:r w:rsidRPr="007C12CC">
        <w:rPr>
          <w:rStyle w:val="CharacterStyle1"/>
          <w:sz w:val="24"/>
          <w:szCs w:val="24"/>
        </w:rPr>
        <w:t xml:space="preserve"> w formie wydruków przekazać nowy </w:t>
      </w:r>
      <w:r w:rsidRPr="007C12CC">
        <w:rPr>
          <w:rStyle w:val="CharacterStyle1"/>
          <w:spacing w:val="-10"/>
          <w:sz w:val="24"/>
          <w:szCs w:val="24"/>
        </w:rPr>
        <w:t xml:space="preserve">harmonogram właścicielom nieruchomości podczas ostatniego odbioru odpadów dokonywanych w terminach </w:t>
      </w:r>
      <w:r w:rsidRPr="007C12CC">
        <w:rPr>
          <w:rStyle w:val="CharacterStyle1"/>
          <w:sz w:val="24"/>
          <w:szCs w:val="24"/>
        </w:rPr>
        <w:t>wynikających ze „ sta</w:t>
      </w:r>
      <w:r w:rsidRPr="008F5235">
        <w:rPr>
          <w:rStyle w:val="CharacterStyle1"/>
          <w:sz w:val="24"/>
          <w:szCs w:val="24"/>
        </w:rPr>
        <w:t>r</w:t>
      </w:r>
      <w:r w:rsidR="008F5235">
        <w:rPr>
          <w:rStyle w:val="CharacterStyle1"/>
          <w:sz w:val="24"/>
          <w:szCs w:val="24"/>
        </w:rPr>
        <w:t>ego”</w:t>
      </w:r>
      <w:r w:rsidRPr="007C12CC">
        <w:rPr>
          <w:rStyle w:val="CharacterStyle1"/>
          <w:sz w:val="24"/>
          <w:szCs w:val="24"/>
        </w:rPr>
        <w:t xml:space="preserve"> harmonogramu</w:t>
      </w:r>
      <w:r w:rsidR="008F5235">
        <w:rPr>
          <w:rStyle w:val="CharacterStyle1"/>
          <w:sz w:val="24"/>
          <w:szCs w:val="24"/>
        </w:rPr>
        <w:t>.</w:t>
      </w:r>
    </w:p>
    <w:p w:rsidR="008F5235" w:rsidRPr="008F5235" w:rsidRDefault="00DD68D6" w:rsidP="008F5235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pacing w:val="-10"/>
          <w:sz w:val="24"/>
          <w:szCs w:val="24"/>
        </w:rPr>
        <w:t>Odpowiadania za stan techniczny i sanitarny kontenerów stanowiących własność Zamawiającego.</w:t>
      </w:r>
    </w:p>
    <w:p w:rsidR="008F5235" w:rsidRDefault="00DD68D6" w:rsidP="008F5235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z w:val="24"/>
          <w:szCs w:val="24"/>
        </w:rPr>
        <w:t>Zapewnienia nadzor</w:t>
      </w:r>
      <w:r w:rsidR="008F5235">
        <w:rPr>
          <w:rStyle w:val="CharacterStyle1"/>
          <w:sz w:val="24"/>
          <w:szCs w:val="24"/>
        </w:rPr>
        <w:t xml:space="preserve">u </w:t>
      </w:r>
      <w:r w:rsidRPr="007C12CC">
        <w:rPr>
          <w:rStyle w:val="CharacterStyle1"/>
          <w:sz w:val="24"/>
          <w:szCs w:val="24"/>
        </w:rPr>
        <w:t xml:space="preserve">jakościowego </w:t>
      </w:r>
      <w:r w:rsidR="008F5235">
        <w:rPr>
          <w:rStyle w:val="CharacterStyle1"/>
          <w:sz w:val="24"/>
          <w:szCs w:val="24"/>
        </w:rPr>
        <w:t>nad</w:t>
      </w:r>
      <w:r w:rsidRPr="007C12CC">
        <w:rPr>
          <w:rStyle w:val="CharacterStyle1"/>
          <w:sz w:val="24"/>
          <w:szCs w:val="24"/>
        </w:rPr>
        <w:t xml:space="preserve"> prawidłowością świadczonych usług przez Wykonawcę.</w:t>
      </w:r>
    </w:p>
    <w:p w:rsidR="008F5235" w:rsidRDefault="00DD68D6" w:rsidP="008F5235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z w:val="24"/>
          <w:szCs w:val="24"/>
        </w:rPr>
        <w:t>Terminowego wypłacania wynagrodzenia Wykonawcy.</w:t>
      </w:r>
    </w:p>
    <w:p w:rsidR="00DD68D6" w:rsidRPr="008F5235" w:rsidRDefault="00DD68D6" w:rsidP="008F5235">
      <w:pPr>
        <w:pStyle w:val="Style1"/>
        <w:numPr>
          <w:ilvl w:val="0"/>
          <w:numId w:val="9"/>
        </w:numPr>
        <w:adjustRightInd/>
        <w:jc w:val="both"/>
        <w:rPr>
          <w:rStyle w:val="CharacterStyle1"/>
          <w:sz w:val="24"/>
          <w:szCs w:val="24"/>
        </w:rPr>
      </w:pPr>
      <w:r w:rsidRPr="007C12CC">
        <w:rPr>
          <w:rStyle w:val="CharacterStyle1"/>
          <w:spacing w:val="-10"/>
          <w:sz w:val="24"/>
          <w:szCs w:val="24"/>
        </w:rPr>
        <w:t>Informowania Wykonawcy o ewentualnych zmianach mających wpływ na warunki świadczenia usług.</w:t>
      </w:r>
    </w:p>
    <w:p w:rsidR="00DD68D6" w:rsidRPr="00DD68D6" w:rsidRDefault="00DD68D6" w:rsidP="008F5235">
      <w:pPr>
        <w:pStyle w:val="Style1"/>
        <w:adjustRightInd/>
        <w:spacing w:before="120" w:after="120"/>
        <w:jc w:val="center"/>
        <w:rPr>
          <w:sz w:val="24"/>
          <w:szCs w:val="24"/>
        </w:rPr>
      </w:pPr>
      <w:r w:rsidRPr="00DD68D6">
        <w:rPr>
          <w:sz w:val="24"/>
          <w:szCs w:val="24"/>
        </w:rPr>
        <w:t>§8</w:t>
      </w:r>
    </w:p>
    <w:p w:rsidR="00DD68D6" w:rsidRPr="00DD68D6" w:rsidRDefault="00DD68D6" w:rsidP="00DD68D6">
      <w:pPr>
        <w:pStyle w:val="Style1"/>
        <w:adjustRightInd/>
        <w:jc w:val="both"/>
        <w:rPr>
          <w:sz w:val="24"/>
          <w:szCs w:val="24"/>
        </w:rPr>
      </w:pPr>
      <w:r w:rsidRPr="00DD68D6">
        <w:rPr>
          <w:spacing w:val="-6"/>
          <w:sz w:val="24"/>
          <w:szCs w:val="24"/>
        </w:rPr>
        <w:t xml:space="preserve">Wykonawca ponosi wobec </w:t>
      </w:r>
      <w:r w:rsidR="008F5235" w:rsidRPr="00DD68D6">
        <w:rPr>
          <w:spacing w:val="-6"/>
          <w:sz w:val="24"/>
          <w:szCs w:val="24"/>
        </w:rPr>
        <w:t>Zamawiającego</w:t>
      </w:r>
      <w:r w:rsidRPr="00DD68D6">
        <w:rPr>
          <w:spacing w:val="-6"/>
          <w:sz w:val="24"/>
          <w:szCs w:val="24"/>
        </w:rPr>
        <w:t xml:space="preserve"> </w:t>
      </w:r>
      <w:r w:rsidR="008F5235" w:rsidRPr="00DD68D6">
        <w:rPr>
          <w:spacing w:val="-6"/>
          <w:sz w:val="24"/>
          <w:szCs w:val="24"/>
        </w:rPr>
        <w:t>pełną</w:t>
      </w:r>
      <w:r w:rsidRPr="00DD68D6">
        <w:rPr>
          <w:spacing w:val="-6"/>
          <w:sz w:val="24"/>
          <w:szCs w:val="24"/>
        </w:rPr>
        <w:t xml:space="preserve"> odpowiedzialność za realizacją usług, które wykonuje przy </w:t>
      </w:r>
      <w:r w:rsidRPr="00DD68D6">
        <w:rPr>
          <w:sz w:val="24"/>
          <w:szCs w:val="24"/>
        </w:rPr>
        <w:t>pomocy podwykonawców. Wykonawca jest odpowiedzialny za działania, uchybienia lub zaniedbania podwykonawców i ich pracowników w takim stopniu jak za własne.</w:t>
      </w:r>
    </w:p>
    <w:p w:rsidR="00DD68D6" w:rsidRPr="00DD68D6" w:rsidRDefault="00DD68D6" w:rsidP="008F5235">
      <w:pPr>
        <w:pStyle w:val="Style1"/>
        <w:adjustRightInd/>
        <w:spacing w:before="120" w:after="120"/>
        <w:jc w:val="center"/>
        <w:rPr>
          <w:sz w:val="24"/>
          <w:szCs w:val="24"/>
        </w:rPr>
      </w:pPr>
      <w:r w:rsidRPr="00DD68D6">
        <w:rPr>
          <w:sz w:val="24"/>
          <w:szCs w:val="24"/>
        </w:rPr>
        <w:t>§9</w:t>
      </w:r>
    </w:p>
    <w:p w:rsidR="00DD68D6" w:rsidRPr="00DD68D6" w:rsidRDefault="00DD68D6" w:rsidP="008F5235">
      <w:pPr>
        <w:pStyle w:val="Style7"/>
        <w:numPr>
          <w:ilvl w:val="0"/>
          <w:numId w:val="13"/>
        </w:numPr>
        <w:rPr>
          <w:rStyle w:val="CharacterStyle1"/>
          <w:spacing w:val="-9"/>
          <w:sz w:val="24"/>
          <w:szCs w:val="24"/>
        </w:rPr>
      </w:pPr>
      <w:r w:rsidRPr="00DD68D6">
        <w:rPr>
          <w:rStyle w:val="CharacterStyle1"/>
          <w:spacing w:val="-9"/>
          <w:sz w:val="24"/>
          <w:szCs w:val="24"/>
        </w:rPr>
        <w:t>Zamawiający</w:t>
      </w:r>
      <w:r w:rsidR="008F5235">
        <w:rPr>
          <w:rStyle w:val="CharacterStyle1"/>
          <w:spacing w:val="-9"/>
          <w:sz w:val="24"/>
          <w:szCs w:val="24"/>
        </w:rPr>
        <w:t xml:space="preserve"> </w:t>
      </w:r>
      <w:r w:rsidR="008F5235" w:rsidRPr="00DD68D6">
        <w:rPr>
          <w:rStyle w:val="CharacterStyle1"/>
          <w:spacing w:val="-9"/>
          <w:sz w:val="24"/>
          <w:szCs w:val="24"/>
        </w:rPr>
        <w:t>zastrzega</w:t>
      </w:r>
      <w:r w:rsidRPr="00DD68D6">
        <w:rPr>
          <w:rStyle w:val="CharacterStyle1"/>
          <w:spacing w:val="-9"/>
          <w:sz w:val="24"/>
          <w:szCs w:val="24"/>
        </w:rPr>
        <w:t xml:space="preserve"> sobie prawo do prowadzenia kontroli sposobu wykonywania przedmiotu zamówienia. </w:t>
      </w:r>
      <w:r w:rsidRPr="00DD68D6">
        <w:rPr>
          <w:rStyle w:val="CharacterStyle1"/>
          <w:spacing w:val="-8"/>
          <w:sz w:val="24"/>
          <w:szCs w:val="24"/>
        </w:rPr>
        <w:t xml:space="preserve">Przedstawiciel Wykonawcy zobowiązany jest do stawienia się na wezwanie Zamawiającego niezwłocznie, </w:t>
      </w:r>
      <w:r w:rsidRPr="00DD68D6">
        <w:rPr>
          <w:rStyle w:val="CharacterStyle1"/>
          <w:spacing w:val="-9"/>
          <w:sz w:val="24"/>
          <w:szCs w:val="24"/>
        </w:rPr>
        <w:t>nie później jednak niż w cią</w:t>
      </w:r>
      <w:r w:rsidRPr="008F5235">
        <w:rPr>
          <w:rStyle w:val="CharacterStyle1"/>
          <w:spacing w:val="-9"/>
          <w:sz w:val="24"/>
          <w:szCs w:val="24"/>
        </w:rPr>
        <w:t>g</w:t>
      </w:r>
      <w:r w:rsidRPr="00DD68D6">
        <w:rPr>
          <w:rStyle w:val="CharacterStyle1"/>
          <w:spacing w:val="-9"/>
          <w:sz w:val="24"/>
          <w:szCs w:val="24"/>
        </w:rPr>
        <w:t>u 2 godzin od telefonicznego powiadomienia o przeprowadzeniu kontroli</w:t>
      </w:r>
    </w:p>
    <w:p w:rsidR="00DD68D6" w:rsidRPr="00DD68D6" w:rsidRDefault="00DD68D6" w:rsidP="008F5235">
      <w:pPr>
        <w:pStyle w:val="Style7"/>
        <w:numPr>
          <w:ilvl w:val="0"/>
          <w:numId w:val="13"/>
        </w:numPr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10"/>
          <w:sz w:val="24"/>
          <w:szCs w:val="24"/>
        </w:rPr>
        <w:t xml:space="preserve">Wykonawca zobowiązany jest do niezwłocznego informowania Zamawiającego o zmianach mających istotny </w:t>
      </w:r>
      <w:r w:rsidRPr="00DD68D6">
        <w:rPr>
          <w:rStyle w:val="CharacterStyle1"/>
          <w:sz w:val="24"/>
          <w:szCs w:val="24"/>
        </w:rPr>
        <w:t>wpływ  na wykonanie niniejszej umowy.</w:t>
      </w:r>
    </w:p>
    <w:p w:rsidR="00DD68D6" w:rsidRPr="00DD68D6" w:rsidRDefault="008F5235" w:rsidP="008F5235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DD68D6" w:rsidRPr="008F5235" w:rsidRDefault="00DD68D6" w:rsidP="008F5235">
      <w:pPr>
        <w:pStyle w:val="Style7"/>
        <w:numPr>
          <w:ilvl w:val="0"/>
          <w:numId w:val="14"/>
        </w:numPr>
        <w:tabs>
          <w:tab w:val="left" w:leader="dot" w:pos="1876"/>
          <w:tab w:val="left" w:leader="dot" w:pos="7795"/>
        </w:tabs>
        <w:spacing w:line="216" w:lineRule="auto"/>
        <w:rPr>
          <w:spacing w:val="-10"/>
          <w:sz w:val="24"/>
          <w:szCs w:val="24"/>
        </w:rPr>
      </w:pPr>
      <w:r w:rsidRPr="00DD68D6">
        <w:rPr>
          <w:rStyle w:val="CharacterStyle1"/>
          <w:spacing w:val="-3"/>
          <w:sz w:val="24"/>
          <w:szCs w:val="24"/>
        </w:rPr>
        <w:t>Strony ustalają wynagrodzenie ryczałtowe należn</w:t>
      </w:r>
      <w:r w:rsidR="008F5235">
        <w:rPr>
          <w:rStyle w:val="CharacterStyle1"/>
          <w:spacing w:val="-3"/>
          <w:sz w:val="24"/>
          <w:szCs w:val="24"/>
        </w:rPr>
        <w:t>e Wykonawcy za wykonanie przedm</w:t>
      </w:r>
      <w:r w:rsidRPr="00DD68D6">
        <w:rPr>
          <w:rStyle w:val="CharacterStyle1"/>
          <w:spacing w:val="-3"/>
          <w:sz w:val="24"/>
          <w:szCs w:val="24"/>
        </w:rPr>
        <w:t xml:space="preserve">iotu umowy w </w:t>
      </w:r>
      <w:r w:rsidRPr="00DD68D6">
        <w:rPr>
          <w:rStyle w:val="CharacterStyle1"/>
          <w:spacing w:val="-10"/>
          <w:sz w:val="24"/>
          <w:szCs w:val="24"/>
        </w:rPr>
        <w:t>w</w:t>
      </w:r>
      <w:r w:rsidRPr="008F5235">
        <w:rPr>
          <w:rStyle w:val="CharacterStyle1"/>
          <w:spacing w:val="-10"/>
          <w:sz w:val="24"/>
          <w:szCs w:val="24"/>
        </w:rPr>
        <w:t>y</w:t>
      </w:r>
      <w:r w:rsidRPr="00DD68D6">
        <w:rPr>
          <w:rStyle w:val="CharacterStyle1"/>
          <w:spacing w:val="-10"/>
          <w:sz w:val="24"/>
          <w:szCs w:val="24"/>
        </w:rPr>
        <w:t xml:space="preserve">sokości: </w:t>
      </w:r>
      <w:r w:rsidR="008F5235">
        <w:rPr>
          <w:rStyle w:val="CharacterStyle1"/>
          <w:sz w:val="24"/>
          <w:szCs w:val="24"/>
        </w:rPr>
        <w:t>………………….</w:t>
      </w:r>
      <w:r w:rsidR="008F5235">
        <w:rPr>
          <w:rStyle w:val="CharacterStyle1"/>
          <w:spacing w:val="-10"/>
          <w:sz w:val="24"/>
          <w:szCs w:val="24"/>
        </w:rPr>
        <w:t xml:space="preserve"> zł</w:t>
      </w:r>
      <w:r w:rsidRPr="00DD68D6">
        <w:rPr>
          <w:rStyle w:val="CharacterStyle1"/>
          <w:spacing w:val="-10"/>
          <w:sz w:val="24"/>
          <w:szCs w:val="24"/>
        </w:rPr>
        <w:t>. netto + VAT ( słownie:</w:t>
      </w:r>
      <w:r w:rsidR="008F5235">
        <w:rPr>
          <w:rStyle w:val="CharacterStyle1"/>
          <w:sz w:val="24"/>
          <w:szCs w:val="24"/>
        </w:rPr>
        <w:t xml:space="preserve">………………………. </w:t>
      </w:r>
      <w:r w:rsidRPr="00DD68D6">
        <w:rPr>
          <w:spacing w:val="-10"/>
        </w:rPr>
        <w:t xml:space="preserve">+VAT) tj. łącznie </w:t>
      </w:r>
      <w:r w:rsidRPr="00DD68D6">
        <w:tab/>
      </w:r>
      <w:r w:rsidR="008F5235">
        <w:t>………</w:t>
      </w:r>
      <w:r w:rsidRPr="00DD68D6">
        <w:rPr>
          <w:spacing w:val="-10"/>
        </w:rPr>
        <w:t>brutto (słownie:</w:t>
      </w:r>
      <w:r w:rsidRPr="00DD68D6">
        <w:tab/>
      </w:r>
      <w:r w:rsidRPr="00DD68D6">
        <w:rPr>
          <w:spacing w:val="-10"/>
        </w:rPr>
        <w:t xml:space="preserve">) </w:t>
      </w:r>
    </w:p>
    <w:p w:rsidR="00DD68D6" w:rsidRPr="00DD68D6" w:rsidRDefault="00DD68D6" w:rsidP="008F5235">
      <w:pPr>
        <w:pStyle w:val="Style7"/>
        <w:numPr>
          <w:ilvl w:val="0"/>
          <w:numId w:val="14"/>
        </w:numPr>
        <w:spacing w:line="218" w:lineRule="auto"/>
        <w:rPr>
          <w:rStyle w:val="CharacterStyle1"/>
          <w:sz w:val="24"/>
          <w:szCs w:val="24"/>
        </w:rPr>
      </w:pPr>
      <w:r w:rsidRPr="00DD68D6">
        <w:rPr>
          <w:rStyle w:val="CharacterStyle1"/>
          <w:sz w:val="24"/>
          <w:szCs w:val="24"/>
        </w:rPr>
        <w:t xml:space="preserve">Strony stwierdzają że wynagrodzenie, o którym mowa w ust. 1 zostało poprawnie określone z pełną </w:t>
      </w:r>
      <w:r w:rsidRPr="00DD68D6">
        <w:rPr>
          <w:rStyle w:val="CharacterStyle1"/>
          <w:spacing w:val="-6"/>
          <w:sz w:val="24"/>
          <w:szCs w:val="24"/>
        </w:rPr>
        <w:t xml:space="preserve">odpowiedzialnością Wykonawcy za interpretację danych i jest ono wystarczające przez cały czas trwania </w:t>
      </w:r>
      <w:r w:rsidRPr="00DD68D6">
        <w:rPr>
          <w:rStyle w:val="CharacterStyle1"/>
          <w:spacing w:val="-8"/>
          <w:sz w:val="24"/>
          <w:szCs w:val="24"/>
        </w:rPr>
        <w:t xml:space="preserve">umowy bez możliwości jego zmiany w trakcie trwania umowy (Wykonawca nie może żądać podwyższenia </w:t>
      </w:r>
      <w:r w:rsidRPr="00DD68D6">
        <w:rPr>
          <w:rStyle w:val="CharacterStyle1"/>
          <w:spacing w:val="-10"/>
          <w:sz w:val="24"/>
          <w:szCs w:val="24"/>
        </w:rPr>
        <w:t xml:space="preserve">wynagrodzenia ryczałtowego zgodnie z art. 632 K. c.) oraz pokrywa wszystkie zobowiązania Wykonawcy wg </w:t>
      </w:r>
      <w:r w:rsidRPr="00DD68D6">
        <w:rPr>
          <w:rStyle w:val="CharacterStyle1"/>
          <w:sz w:val="24"/>
          <w:szCs w:val="24"/>
        </w:rPr>
        <w:t>umowy i wszystko, co konieczne dla właściwej realizacji przedmiotu zamówienia.</w:t>
      </w:r>
    </w:p>
    <w:p w:rsidR="00DD68D6" w:rsidRPr="00DD68D6" w:rsidRDefault="00DD68D6" w:rsidP="008F5235">
      <w:pPr>
        <w:pStyle w:val="Style7"/>
        <w:numPr>
          <w:ilvl w:val="0"/>
          <w:numId w:val="14"/>
        </w:numPr>
        <w:spacing w:line="216" w:lineRule="auto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9"/>
          <w:sz w:val="24"/>
          <w:szCs w:val="24"/>
        </w:rPr>
        <w:t xml:space="preserve">Niedoszacowanie, pominięcie oraz brak rozpoznania zakresu </w:t>
      </w:r>
      <w:r w:rsidR="008F5235">
        <w:rPr>
          <w:rStyle w:val="CharacterStyle1"/>
          <w:spacing w:val="-9"/>
          <w:sz w:val="24"/>
          <w:szCs w:val="24"/>
        </w:rPr>
        <w:t>przedm</w:t>
      </w:r>
      <w:r w:rsidRPr="00DD68D6">
        <w:rPr>
          <w:rStyle w:val="CharacterStyle1"/>
          <w:spacing w:val="-9"/>
          <w:sz w:val="24"/>
          <w:szCs w:val="24"/>
        </w:rPr>
        <w:t xml:space="preserve">iotu umowy nie może być podstawą do </w:t>
      </w:r>
      <w:r w:rsidRPr="00DD68D6">
        <w:rPr>
          <w:rStyle w:val="CharacterStyle1"/>
          <w:sz w:val="24"/>
          <w:szCs w:val="24"/>
        </w:rPr>
        <w:t>żądania z</w:t>
      </w:r>
      <w:r w:rsidR="00DC312B">
        <w:rPr>
          <w:rStyle w:val="CharacterStyle1"/>
          <w:sz w:val="24"/>
          <w:szCs w:val="24"/>
        </w:rPr>
        <w:t>m</w:t>
      </w:r>
      <w:r w:rsidRPr="00DD68D6">
        <w:rPr>
          <w:rStyle w:val="CharacterStyle1"/>
          <w:sz w:val="24"/>
          <w:szCs w:val="24"/>
        </w:rPr>
        <w:t>iany</w:t>
      </w:r>
      <w:r w:rsidR="008F5235">
        <w:rPr>
          <w:rStyle w:val="CharacterStyle1"/>
          <w:sz w:val="24"/>
          <w:szCs w:val="24"/>
        </w:rPr>
        <w:t xml:space="preserve"> </w:t>
      </w:r>
      <w:r w:rsidRPr="00DD68D6">
        <w:rPr>
          <w:rStyle w:val="CharacterStyle1"/>
          <w:sz w:val="24"/>
          <w:szCs w:val="24"/>
        </w:rPr>
        <w:t>wynagrodzenia ryczałtowego, określonego w</w:t>
      </w:r>
      <w:r w:rsidR="008F5235">
        <w:rPr>
          <w:rStyle w:val="CharacterStyle1"/>
          <w:sz w:val="24"/>
          <w:szCs w:val="24"/>
        </w:rPr>
        <w:t xml:space="preserve"> </w:t>
      </w:r>
      <w:r w:rsidRPr="00DD68D6">
        <w:rPr>
          <w:rStyle w:val="CharacterStyle1"/>
          <w:sz w:val="24"/>
          <w:szCs w:val="24"/>
        </w:rPr>
        <w:t>ust. 1 niniejszego paragrafu.</w:t>
      </w:r>
    </w:p>
    <w:p w:rsidR="00DD68D6" w:rsidRDefault="00DD68D6" w:rsidP="008F5235">
      <w:pPr>
        <w:pStyle w:val="Style7"/>
        <w:numPr>
          <w:ilvl w:val="0"/>
          <w:numId w:val="14"/>
        </w:numPr>
        <w:spacing w:line="220" w:lineRule="auto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4"/>
          <w:sz w:val="24"/>
          <w:szCs w:val="24"/>
        </w:rPr>
        <w:t>Zapłata wynagrodzenia za wykonane usługi odbywać się będzie na pod</w:t>
      </w:r>
      <w:r w:rsidRPr="008F5235">
        <w:rPr>
          <w:rStyle w:val="CharacterStyle1"/>
          <w:spacing w:val="-4"/>
          <w:sz w:val="24"/>
          <w:szCs w:val="24"/>
        </w:rPr>
        <w:t>s</w:t>
      </w:r>
      <w:r w:rsidRPr="00DD68D6">
        <w:rPr>
          <w:rStyle w:val="CharacterStyle1"/>
          <w:spacing w:val="-4"/>
          <w:sz w:val="24"/>
          <w:szCs w:val="24"/>
        </w:rPr>
        <w:t xml:space="preserve">tawie miesięcznych faktur VAT </w:t>
      </w:r>
      <w:r w:rsidRPr="00DD68D6">
        <w:rPr>
          <w:rStyle w:val="CharacterStyle1"/>
          <w:spacing w:val="-2"/>
          <w:sz w:val="24"/>
          <w:szCs w:val="24"/>
        </w:rPr>
        <w:t>wystawionych i dostarczonych Zamawiającemu po zakończeniu d</w:t>
      </w:r>
      <w:r w:rsidR="008F5235">
        <w:rPr>
          <w:rStyle w:val="CharacterStyle1"/>
          <w:spacing w:val="-2"/>
          <w:sz w:val="24"/>
          <w:szCs w:val="24"/>
        </w:rPr>
        <w:t>anego miesiąca stanowi</w:t>
      </w:r>
      <w:r w:rsidR="00DC312B">
        <w:rPr>
          <w:rStyle w:val="CharacterStyle1"/>
          <w:spacing w:val="-2"/>
          <w:sz w:val="24"/>
          <w:szCs w:val="24"/>
        </w:rPr>
        <w:t>ących 1/18</w:t>
      </w:r>
      <w:r w:rsidRPr="00DD68D6">
        <w:rPr>
          <w:rStyle w:val="CharacterStyle1"/>
          <w:spacing w:val="-2"/>
          <w:sz w:val="24"/>
          <w:szCs w:val="24"/>
        </w:rPr>
        <w:t xml:space="preserve"> </w:t>
      </w:r>
      <w:r w:rsidRPr="00DD68D6">
        <w:rPr>
          <w:rStyle w:val="CharacterStyle1"/>
          <w:sz w:val="24"/>
          <w:szCs w:val="24"/>
        </w:rPr>
        <w:t>całkowitego wynagrodzenia ryczałtowego. Do faktur Wykonawca dołączy raporty wagowe i karty przekazania odpadów.</w:t>
      </w:r>
    </w:p>
    <w:p w:rsidR="008F5235" w:rsidRPr="00DD68D6" w:rsidRDefault="008F5235" w:rsidP="008F5235">
      <w:pPr>
        <w:pStyle w:val="Style7"/>
        <w:spacing w:line="220" w:lineRule="auto"/>
        <w:ind w:left="0" w:firstLine="0"/>
        <w:rPr>
          <w:rStyle w:val="CharacterStyle1"/>
          <w:sz w:val="24"/>
          <w:szCs w:val="24"/>
        </w:rPr>
      </w:pPr>
    </w:p>
    <w:p w:rsidR="00DD68D6" w:rsidRPr="00DD68D6" w:rsidRDefault="00DD68D6" w:rsidP="008F5235">
      <w:pPr>
        <w:pStyle w:val="Style1"/>
        <w:numPr>
          <w:ilvl w:val="0"/>
          <w:numId w:val="14"/>
        </w:numPr>
        <w:tabs>
          <w:tab w:val="left" w:leader="dot" w:pos="6521"/>
        </w:tabs>
        <w:adjustRightInd/>
        <w:jc w:val="both"/>
        <w:rPr>
          <w:spacing w:val="-10"/>
          <w:sz w:val="24"/>
          <w:szCs w:val="24"/>
        </w:rPr>
      </w:pPr>
      <w:r w:rsidRPr="00DD68D6">
        <w:rPr>
          <w:spacing w:val="-10"/>
          <w:sz w:val="24"/>
          <w:szCs w:val="24"/>
        </w:rPr>
        <w:t>Należność wynikająca z prawidłowo wystawionej faktury zostanie wypł</w:t>
      </w:r>
      <w:r w:rsidR="008F5235">
        <w:rPr>
          <w:spacing w:val="-10"/>
          <w:sz w:val="24"/>
          <w:szCs w:val="24"/>
        </w:rPr>
        <w:t>acona do</w:t>
      </w:r>
      <w:r w:rsidRPr="00DD68D6">
        <w:rPr>
          <w:spacing w:val="-10"/>
          <w:sz w:val="24"/>
          <w:szCs w:val="24"/>
        </w:rPr>
        <w:t xml:space="preserve"> 30 </w:t>
      </w:r>
      <w:r w:rsidR="008F5235">
        <w:rPr>
          <w:spacing w:val="-10"/>
          <w:sz w:val="24"/>
          <w:szCs w:val="24"/>
        </w:rPr>
        <w:t>dni</w:t>
      </w:r>
      <w:r w:rsidRPr="00DD68D6">
        <w:rPr>
          <w:spacing w:val="-10"/>
          <w:sz w:val="24"/>
          <w:szCs w:val="24"/>
        </w:rPr>
        <w:t xml:space="preserve"> od daty złożenia faktury, przelewem na rachunek bankowy Wykonawcy</w:t>
      </w:r>
      <w:r w:rsidR="008F5235">
        <w:rPr>
          <w:spacing w:val="-10"/>
          <w:sz w:val="24"/>
          <w:szCs w:val="24"/>
        </w:rPr>
        <w:t xml:space="preserve">  nr</w:t>
      </w:r>
      <w:r w:rsidRPr="00DD68D6">
        <w:rPr>
          <w:sz w:val="24"/>
          <w:szCs w:val="24"/>
        </w:rPr>
        <w:tab/>
      </w:r>
      <w:r w:rsidR="008F5235">
        <w:rPr>
          <w:sz w:val="24"/>
          <w:szCs w:val="24"/>
        </w:rPr>
        <w:t>………………….</w:t>
      </w:r>
    </w:p>
    <w:p w:rsidR="00DD68D6" w:rsidRPr="00DD68D6" w:rsidRDefault="00DD68D6" w:rsidP="008F5235">
      <w:pPr>
        <w:pStyle w:val="Style1"/>
        <w:numPr>
          <w:ilvl w:val="0"/>
          <w:numId w:val="14"/>
        </w:numPr>
        <w:adjustRightInd/>
        <w:jc w:val="both"/>
        <w:rPr>
          <w:sz w:val="24"/>
          <w:szCs w:val="24"/>
        </w:rPr>
      </w:pPr>
      <w:r w:rsidRPr="00DD68D6">
        <w:rPr>
          <w:spacing w:val="-3"/>
          <w:sz w:val="24"/>
          <w:szCs w:val="24"/>
        </w:rPr>
        <w:t>W przypadku wys</w:t>
      </w:r>
      <w:r w:rsidR="007B44EF">
        <w:rPr>
          <w:spacing w:val="-3"/>
          <w:sz w:val="24"/>
          <w:szCs w:val="24"/>
        </w:rPr>
        <w:t>tąpienia</w:t>
      </w:r>
      <w:r w:rsidRPr="00DD68D6">
        <w:rPr>
          <w:spacing w:val="-3"/>
          <w:sz w:val="24"/>
          <w:szCs w:val="24"/>
        </w:rPr>
        <w:t xml:space="preserve"> błędów w fakturze termin płatności, o którym mowa w ust.5, przedłuży się </w:t>
      </w:r>
      <w:r w:rsidRPr="00DD68D6">
        <w:rPr>
          <w:sz w:val="24"/>
          <w:szCs w:val="24"/>
        </w:rPr>
        <w:t>o czas w jakim Wykonawca usuwał będzie błędy.</w:t>
      </w:r>
    </w:p>
    <w:p w:rsidR="00DD68D6" w:rsidRPr="00DD68D6" w:rsidRDefault="008F5014" w:rsidP="007B44EF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DD68D6" w:rsidRPr="00DD68D6" w:rsidRDefault="00DD68D6" w:rsidP="00DD68D6">
      <w:pPr>
        <w:pStyle w:val="Style1"/>
        <w:adjustRightInd/>
        <w:spacing w:line="213" w:lineRule="auto"/>
        <w:jc w:val="both"/>
        <w:rPr>
          <w:sz w:val="24"/>
          <w:szCs w:val="24"/>
        </w:rPr>
      </w:pPr>
      <w:r w:rsidRPr="00DD68D6">
        <w:rPr>
          <w:sz w:val="24"/>
          <w:szCs w:val="24"/>
        </w:rPr>
        <w:lastRenderedPageBreak/>
        <w:t>Wykonawca zapłaci Zamawiającemu karę umowną:</w:t>
      </w:r>
    </w:p>
    <w:p w:rsidR="007B44EF" w:rsidRDefault="007B44EF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realizacji umowy z przyczyn zależnych od Wykonawcy w wysokości 10 % wartości umowy brutto,</w:t>
      </w:r>
    </w:p>
    <w:p w:rsidR="00DD68D6" w:rsidRPr="00DD68D6" w:rsidRDefault="007B44EF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mieszanie selektywnie zebranych odpadów komunalnych z zmieszanymi odpadami komunalnymi – wysokość kary umownej zostanie wyliczona zgodnie z przepisami ustawy z 13.09.1996 r. o utrzymaniu </w:t>
      </w:r>
      <w:r w:rsidR="00DD68D6" w:rsidRPr="00DD68D6">
        <w:rPr>
          <w:sz w:val="24"/>
          <w:szCs w:val="24"/>
        </w:rPr>
        <w:t xml:space="preserve">czystości </w:t>
      </w:r>
      <w:r>
        <w:rPr>
          <w:sz w:val="24"/>
          <w:szCs w:val="24"/>
        </w:rPr>
        <w:t>i porządku w gminach (Dz. U.</w:t>
      </w:r>
      <w:r w:rsidR="00DD68D6" w:rsidRPr="00DD68D6">
        <w:rPr>
          <w:sz w:val="24"/>
          <w:szCs w:val="24"/>
        </w:rPr>
        <w:t xml:space="preserve"> z 2012 r. poz. 391 ze zm.);</w:t>
      </w:r>
    </w:p>
    <w:p w:rsidR="00DD68D6" w:rsidRPr="00DD68D6" w:rsidRDefault="00DD68D6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 w:rsidRPr="00DD68D6">
        <w:rPr>
          <w:spacing w:val="-2"/>
          <w:sz w:val="24"/>
          <w:szCs w:val="24"/>
        </w:rPr>
        <w:t xml:space="preserve">za przekazywanie nierzetelnych sprawozdań, o których mowa w § 4 ust. 15 lub przekazywanie ich po </w:t>
      </w:r>
      <w:r w:rsidRPr="00DD68D6">
        <w:rPr>
          <w:spacing w:val="-9"/>
          <w:sz w:val="24"/>
          <w:szCs w:val="24"/>
        </w:rPr>
        <w:t>t</w:t>
      </w:r>
      <w:r w:rsidR="007B44EF">
        <w:rPr>
          <w:spacing w:val="-9"/>
          <w:sz w:val="24"/>
          <w:szCs w:val="24"/>
        </w:rPr>
        <w:t>erminie określonym ustawą z 13.09</w:t>
      </w:r>
      <w:r w:rsidRPr="00DD68D6">
        <w:rPr>
          <w:spacing w:val="-9"/>
          <w:sz w:val="24"/>
          <w:szCs w:val="24"/>
        </w:rPr>
        <w:t xml:space="preserve">.1996 r. o utrzymaniu czystości i porządku w </w:t>
      </w:r>
      <w:r w:rsidRPr="007B44EF">
        <w:rPr>
          <w:spacing w:val="-9"/>
          <w:sz w:val="24"/>
          <w:szCs w:val="24"/>
        </w:rPr>
        <w:t>g</w:t>
      </w:r>
      <w:r w:rsidR="007B44EF">
        <w:rPr>
          <w:spacing w:val="-9"/>
          <w:sz w:val="24"/>
          <w:szCs w:val="24"/>
        </w:rPr>
        <w:t>minach (Dz. U.</w:t>
      </w:r>
      <w:r w:rsidRPr="00DD68D6">
        <w:rPr>
          <w:spacing w:val="-9"/>
          <w:sz w:val="24"/>
          <w:szCs w:val="24"/>
        </w:rPr>
        <w:t xml:space="preserve"> z 2012 r. poz. </w:t>
      </w:r>
      <w:r w:rsidR="007B44EF">
        <w:rPr>
          <w:spacing w:val="-6"/>
          <w:sz w:val="24"/>
          <w:szCs w:val="24"/>
        </w:rPr>
        <w:t xml:space="preserve">391 ze zm.) – </w:t>
      </w:r>
      <w:r w:rsidRPr="00DD68D6">
        <w:rPr>
          <w:spacing w:val="-6"/>
          <w:sz w:val="24"/>
          <w:szCs w:val="24"/>
        </w:rPr>
        <w:t>wysokość kary umownej zostanie wyliczona zgodnie z przepisani ustawy z 13.</w:t>
      </w:r>
      <w:r w:rsidR="007B44EF">
        <w:rPr>
          <w:spacing w:val="-6"/>
          <w:sz w:val="24"/>
          <w:szCs w:val="24"/>
        </w:rPr>
        <w:t>0</w:t>
      </w:r>
      <w:r w:rsidRPr="00DD68D6">
        <w:rPr>
          <w:spacing w:val="-6"/>
          <w:sz w:val="24"/>
          <w:szCs w:val="24"/>
        </w:rPr>
        <w:t xml:space="preserve">9.1996 r. o </w:t>
      </w:r>
      <w:r w:rsidRPr="00DD68D6">
        <w:rPr>
          <w:sz w:val="24"/>
          <w:szCs w:val="24"/>
        </w:rPr>
        <w:t>utrzymaniu cz</w:t>
      </w:r>
      <w:r w:rsidRPr="007B44EF">
        <w:rPr>
          <w:sz w:val="24"/>
          <w:szCs w:val="24"/>
        </w:rPr>
        <w:t>y</w:t>
      </w:r>
      <w:r w:rsidRPr="00DD68D6">
        <w:rPr>
          <w:sz w:val="24"/>
          <w:szCs w:val="24"/>
        </w:rPr>
        <w:t xml:space="preserve">stości i porządku w </w:t>
      </w:r>
      <w:r w:rsidR="007B44EF">
        <w:rPr>
          <w:sz w:val="24"/>
          <w:szCs w:val="24"/>
        </w:rPr>
        <w:t>gmin</w:t>
      </w:r>
      <w:r w:rsidRPr="00DD68D6">
        <w:rPr>
          <w:sz w:val="24"/>
          <w:szCs w:val="24"/>
        </w:rPr>
        <w:t xml:space="preserve">ach </w:t>
      </w:r>
      <w:r w:rsidR="007B44EF">
        <w:rPr>
          <w:sz w:val="24"/>
          <w:szCs w:val="24"/>
        </w:rPr>
        <w:t>(Dz.U.</w:t>
      </w:r>
      <w:r w:rsidRPr="00DD68D6">
        <w:rPr>
          <w:sz w:val="24"/>
          <w:szCs w:val="24"/>
        </w:rPr>
        <w:t xml:space="preserve"> z 2012 r. poz. 391 ze zm.);</w:t>
      </w:r>
    </w:p>
    <w:p w:rsidR="00DD68D6" w:rsidRPr="00DD68D6" w:rsidRDefault="00DD68D6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 w:rsidRPr="00DD68D6">
        <w:rPr>
          <w:spacing w:val="-2"/>
          <w:sz w:val="24"/>
          <w:szCs w:val="24"/>
        </w:rPr>
        <w:t xml:space="preserve">z tytułu zwłoki w realizacji „reklamacji", tj. braku odbioru odpadów (dotyczy odpowiednio odpadów: </w:t>
      </w:r>
      <w:r w:rsidRPr="00DD68D6">
        <w:rPr>
          <w:spacing w:val="-10"/>
          <w:sz w:val="24"/>
          <w:szCs w:val="24"/>
        </w:rPr>
        <w:t xml:space="preserve">zmieszanych, segregowanych, ulegających biodegradacji, wielkogabarytowych itd.) Wykonawca zapłaci karę </w:t>
      </w:r>
      <w:r w:rsidRPr="00DD68D6">
        <w:rPr>
          <w:sz w:val="24"/>
          <w:szCs w:val="24"/>
        </w:rPr>
        <w:t>za każdy dzień zwłoki w wysokości:</w:t>
      </w:r>
    </w:p>
    <w:p w:rsidR="00DD68D6" w:rsidRPr="00DD68D6" w:rsidRDefault="00DD68D6" w:rsidP="00A77CF8">
      <w:pPr>
        <w:pStyle w:val="Style1"/>
        <w:numPr>
          <w:ilvl w:val="1"/>
          <w:numId w:val="15"/>
        </w:numPr>
        <w:tabs>
          <w:tab w:val="clear" w:pos="1440"/>
          <w:tab w:val="num" w:pos="720"/>
        </w:tabs>
        <w:adjustRightInd/>
        <w:ind w:left="720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dla nieruchomości o zabudowie jednorodzinnej w wysokości 100,00 zł (sto złotych),</w:t>
      </w:r>
    </w:p>
    <w:p w:rsidR="00DD68D6" w:rsidRPr="00DD68D6" w:rsidRDefault="00DD68D6" w:rsidP="00A77CF8">
      <w:pPr>
        <w:pStyle w:val="Style1"/>
        <w:numPr>
          <w:ilvl w:val="1"/>
          <w:numId w:val="15"/>
        </w:numPr>
        <w:tabs>
          <w:tab w:val="clear" w:pos="1440"/>
          <w:tab w:val="num" w:pos="720"/>
        </w:tabs>
        <w:adjustRightInd/>
        <w:ind w:left="720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dla nieruchomości o zabudowie wielorodzinnej w wysokości 100,00 zł (sto złotych),</w:t>
      </w:r>
    </w:p>
    <w:p w:rsidR="00DD68D6" w:rsidRDefault="00DD68D6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 w:rsidRPr="00DD68D6">
        <w:rPr>
          <w:spacing w:val="-10"/>
          <w:sz w:val="24"/>
          <w:szCs w:val="24"/>
        </w:rPr>
        <w:t xml:space="preserve">Zamawiający może pobrać należną od Wykonawcy karę umowną także przez potrącenie części wynagrodzenia </w:t>
      </w:r>
      <w:r w:rsidR="007B44EF">
        <w:rPr>
          <w:sz w:val="24"/>
          <w:szCs w:val="24"/>
        </w:rPr>
        <w:t>z wystawionej przez Wyk</w:t>
      </w:r>
      <w:r w:rsidRPr="00DD68D6">
        <w:rPr>
          <w:sz w:val="24"/>
          <w:szCs w:val="24"/>
        </w:rPr>
        <w:t>onawcę</w:t>
      </w:r>
      <w:r w:rsidR="007B44EF">
        <w:rPr>
          <w:sz w:val="24"/>
          <w:szCs w:val="24"/>
        </w:rPr>
        <w:t xml:space="preserve"> faktu</w:t>
      </w:r>
      <w:r w:rsidR="001C4B1C">
        <w:rPr>
          <w:sz w:val="24"/>
          <w:szCs w:val="24"/>
        </w:rPr>
        <w:t>r</w:t>
      </w:r>
      <w:r w:rsidRPr="00DD68D6">
        <w:rPr>
          <w:sz w:val="24"/>
          <w:szCs w:val="24"/>
        </w:rPr>
        <w:t>y.</w:t>
      </w:r>
    </w:p>
    <w:p w:rsidR="00AA087A" w:rsidRPr="00DD68D6" w:rsidRDefault="00AA087A" w:rsidP="007B44EF">
      <w:pPr>
        <w:pStyle w:val="Style1"/>
        <w:numPr>
          <w:ilvl w:val="0"/>
          <w:numId w:val="15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Udowodnienie, iż reklamacja nie jest zasadna leży po stronie Wykonawcy.</w:t>
      </w:r>
    </w:p>
    <w:p w:rsidR="00DD68D6" w:rsidRPr="007B44EF" w:rsidRDefault="00DD68D6" w:rsidP="007B44EF">
      <w:pPr>
        <w:pStyle w:val="Style1"/>
        <w:adjustRightInd/>
        <w:spacing w:before="120" w:after="120"/>
        <w:jc w:val="center"/>
        <w:rPr>
          <w:bCs/>
          <w:sz w:val="24"/>
          <w:szCs w:val="24"/>
        </w:rPr>
      </w:pPr>
      <w:r w:rsidRPr="007B44EF">
        <w:rPr>
          <w:sz w:val="24"/>
          <w:szCs w:val="24"/>
        </w:rPr>
        <w:t xml:space="preserve">§ </w:t>
      </w:r>
      <w:r w:rsidR="008F5014">
        <w:rPr>
          <w:bCs/>
          <w:sz w:val="24"/>
          <w:szCs w:val="24"/>
        </w:rPr>
        <w:t>12</w:t>
      </w:r>
    </w:p>
    <w:p w:rsidR="00DD68D6" w:rsidRPr="00DD68D6" w:rsidRDefault="00DD68D6" w:rsidP="00DD68D6">
      <w:pPr>
        <w:pStyle w:val="Style1"/>
        <w:adjustRightInd/>
        <w:jc w:val="both"/>
        <w:rPr>
          <w:sz w:val="24"/>
          <w:szCs w:val="24"/>
        </w:rPr>
      </w:pPr>
      <w:r w:rsidRPr="00DD68D6">
        <w:rPr>
          <w:spacing w:val="-5"/>
          <w:sz w:val="24"/>
          <w:szCs w:val="24"/>
        </w:rPr>
        <w:t xml:space="preserve">Zamawiający może odstąpić od umowy, a rozwiązanie umowy traktuje się równoznacznie </w:t>
      </w:r>
      <w:r w:rsidR="007B44EF">
        <w:rPr>
          <w:spacing w:val="-5"/>
          <w:sz w:val="24"/>
          <w:szCs w:val="24"/>
        </w:rPr>
        <w:t>jak</w:t>
      </w:r>
      <w:r w:rsidRPr="00DD68D6">
        <w:rPr>
          <w:spacing w:val="-5"/>
          <w:sz w:val="24"/>
          <w:szCs w:val="24"/>
        </w:rPr>
        <w:t xml:space="preserve"> rozwiązanie </w:t>
      </w:r>
      <w:r w:rsidRPr="00DD68D6">
        <w:rPr>
          <w:sz w:val="24"/>
          <w:szCs w:val="24"/>
        </w:rPr>
        <w:t xml:space="preserve">umowy z przyczyn </w:t>
      </w:r>
      <w:r w:rsidR="007B44EF" w:rsidRPr="00DD68D6">
        <w:rPr>
          <w:sz w:val="24"/>
          <w:szCs w:val="24"/>
        </w:rPr>
        <w:t>zależnych</w:t>
      </w:r>
      <w:r w:rsidRPr="00DD68D6">
        <w:rPr>
          <w:sz w:val="24"/>
          <w:szCs w:val="24"/>
        </w:rPr>
        <w:t xml:space="preserve"> od Wykonawcy, w przypadku gdy:</w:t>
      </w:r>
    </w:p>
    <w:p w:rsidR="00DD68D6" w:rsidRPr="00DD68D6" w:rsidRDefault="00DD68D6" w:rsidP="00A77CF8">
      <w:pPr>
        <w:pStyle w:val="Style1"/>
        <w:numPr>
          <w:ilvl w:val="0"/>
          <w:numId w:val="16"/>
        </w:numPr>
        <w:tabs>
          <w:tab w:val="clear" w:pos="648"/>
          <w:tab w:val="num" w:pos="360"/>
        </w:tabs>
        <w:adjustRightInd/>
        <w:ind w:left="360"/>
        <w:jc w:val="both"/>
        <w:rPr>
          <w:sz w:val="24"/>
          <w:szCs w:val="24"/>
        </w:rPr>
      </w:pPr>
      <w:r w:rsidRPr="00DD68D6">
        <w:rPr>
          <w:spacing w:val="-8"/>
          <w:sz w:val="24"/>
          <w:szCs w:val="24"/>
        </w:rPr>
        <w:t xml:space="preserve">Wykonawca zaniechał realizacji umowy, tj. w sposób nieprzerwany nie realizuje jej przez kolejnych 5 </w:t>
      </w:r>
      <w:r w:rsidR="007B44EF">
        <w:rPr>
          <w:sz w:val="24"/>
          <w:szCs w:val="24"/>
        </w:rPr>
        <w:t>dn</w:t>
      </w:r>
      <w:r w:rsidRPr="00DD68D6">
        <w:rPr>
          <w:sz w:val="24"/>
          <w:szCs w:val="24"/>
        </w:rPr>
        <w:t>i kalendarzowych,</w:t>
      </w:r>
    </w:p>
    <w:p w:rsidR="00DD68D6" w:rsidRPr="00DD68D6" w:rsidRDefault="00DD68D6" w:rsidP="00A77CF8">
      <w:pPr>
        <w:pStyle w:val="Style1"/>
        <w:numPr>
          <w:ilvl w:val="0"/>
          <w:numId w:val="16"/>
        </w:numPr>
        <w:tabs>
          <w:tab w:val="clear" w:pos="648"/>
          <w:tab w:val="num" w:pos="360"/>
        </w:tabs>
        <w:adjustRightInd/>
        <w:spacing w:line="194" w:lineRule="auto"/>
        <w:ind w:left="360"/>
        <w:jc w:val="both"/>
        <w:rPr>
          <w:sz w:val="24"/>
          <w:szCs w:val="24"/>
        </w:rPr>
      </w:pPr>
      <w:r w:rsidRPr="00DD68D6">
        <w:rPr>
          <w:sz w:val="24"/>
          <w:szCs w:val="24"/>
        </w:rPr>
        <w:t>ut</w:t>
      </w:r>
      <w:r w:rsidRPr="007B44EF">
        <w:rPr>
          <w:sz w:val="24"/>
          <w:szCs w:val="24"/>
        </w:rPr>
        <w:t>r</w:t>
      </w:r>
      <w:r w:rsidRPr="00DD68D6">
        <w:rPr>
          <w:sz w:val="24"/>
          <w:szCs w:val="24"/>
        </w:rPr>
        <w:t>acił prawo do w</w:t>
      </w:r>
      <w:r w:rsidRPr="007B44EF">
        <w:rPr>
          <w:sz w:val="24"/>
          <w:szCs w:val="24"/>
        </w:rPr>
        <w:t>y</w:t>
      </w:r>
      <w:r w:rsidRPr="00DD68D6">
        <w:rPr>
          <w:sz w:val="24"/>
          <w:szCs w:val="24"/>
        </w:rPr>
        <w:t>kon</w:t>
      </w:r>
      <w:r w:rsidRPr="007B44EF">
        <w:rPr>
          <w:sz w:val="24"/>
          <w:szCs w:val="24"/>
        </w:rPr>
        <w:t>y</w:t>
      </w:r>
      <w:r w:rsidRPr="00DD68D6">
        <w:rPr>
          <w:sz w:val="24"/>
          <w:szCs w:val="24"/>
        </w:rPr>
        <w:t>wania działalności będącej przedmiotem niniejszej umowy,</w:t>
      </w:r>
    </w:p>
    <w:p w:rsidR="00DD68D6" w:rsidRPr="00DD68D6" w:rsidRDefault="00DD68D6" w:rsidP="00A77CF8">
      <w:pPr>
        <w:pStyle w:val="Style1"/>
        <w:numPr>
          <w:ilvl w:val="0"/>
          <w:numId w:val="16"/>
        </w:numPr>
        <w:tabs>
          <w:tab w:val="clear" w:pos="648"/>
          <w:tab w:val="num" w:pos="360"/>
        </w:tabs>
        <w:adjustRightInd/>
        <w:ind w:left="360"/>
        <w:jc w:val="both"/>
        <w:rPr>
          <w:sz w:val="24"/>
          <w:szCs w:val="24"/>
        </w:rPr>
      </w:pPr>
      <w:r w:rsidRPr="00DD68D6">
        <w:rPr>
          <w:spacing w:val="-4"/>
          <w:sz w:val="24"/>
          <w:szCs w:val="24"/>
        </w:rPr>
        <w:t>nie rozpoczął wykonywa</w:t>
      </w:r>
      <w:r w:rsidR="00DF4350">
        <w:rPr>
          <w:spacing w:val="-4"/>
          <w:sz w:val="24"/>
          <w:szCs w:val="24"/>
        </w:rPr>
        <w:t>nia  przedmiotu umowy bez uzasad</w:t>
      </w:r>
      <w:r w:rsidR="00DF4350" w:rsidRPr="00DD68D6">
        <w:rPr>
          <w:spacing w:val="-4"/>
          <w:sz w:val="24"/>
          <w:szCs w:val="24"/>
        </w:rPr>
        <w:t>nionej</w:t>
      </w:r>
      <w:r w:rsidRPr="00DD68D6">
        <w:rPr>
          <w:spacing w:val="-4"/>
          <w:sz w:val="24"/>
          <w:szCs w:val="24"/>
        </w:rPr>
        <w:t xml:space="preserve"> przyczyny pomimo wezwania </w:t>
      </w:r>
      <w:r w:rsidRPr="00DD68D6">
        <w:rPr>
          <w:sz w:val="24"/>
          <w:szCs w:val="24"/>
        </w:rPr>
        <w:t>Zamawiającego,</w:t>
      </w:r>
    </w:p>
    <w:p w:rsidR="00DD68D6" w:rsidRPr="00DD68D6" w:rsidRDefault="00DD68D6" w:rsidP="00A77CF8">
      <w:pPr>
        <w:pStyle w:val="Style1"/>
        <w:numPr>
          <w:ilvl w:val="0"/>
          <w:numId w:val="16"/>
        </w:numPr>
        <w:tabs>
          <w:tab w:val="clear" w:pos="648"/>
          <w:tab w:val="num" w:pos="360"/>
        </w:tabs>
        <w:adjustRightInd/>
        <w:ind w:left="360"/>
        <w:jc w:val="both"/>
        <w:rPr>
          <w:sz w:val="24"/>
          <w:szCs w:val="24"/>
        </w:rPr>
      </w:pPr>
      <w:r w:rsidRPr="00DD68D6">
        <w:rPr>
          <w:spacing w:val="-11"/>
          <w:sz w:val="24"/>
          <w:szCs w:val="24"/>
        </w:rPr>
        <w:t xml:space="preserve">Wykonawca nie wykonał obowiązków wynikających z przepisów prawnych, związanych z przedmiotem </w:t>
      </w:r>
      <w:r w:rsidRPr="00DD68D6">
        <w:rPr>
          <w:sz w:val="24"/>
          <w:szCs w:val="24"/>
        </w:rPr>
        <w:t>umowy,</w:t>
      </w:r>
    </w:p>
    <w:p w:rsidR="00DD68D6" w:rsidRPr="00DD68D6" w:rsidRDefault="00DD68D6" w:rsidP="00A77CF8">
      <w:pPr>
        <w:pStyle w:val="Style1"/>
        <w:numPr>
          <w:ilvl w:val="0"/>
          <w:numId w:val="16"/>
        </w:numPr>
        <w:tabs>
          <w:tab w:val="clear" w:pos="648"/>
          <w:tab w:val="num" w:pos="360"/>
        </w:tabs>
        <w:adjustRightInd/>
        <w:ind w:left="360"/>
        <w:jc w:val="both"/>
        <w:rPr>
          <w:sz w:val="24"/>
          <w:szCs w:val="24"/>
        </w:rPr>
      </w:pPr>
      <w:r w:rsidRPr="00DD68D6">
        <w:rPr>
          <w:sz w:val="24"/>
          <w:szCs w:val="24"/>
        </w:rPr>
        <w:t xml:space="preserve">Wykonawca pomimo uprzednich, pisemnych, co najmniej dwukrotnych zastrzeżeń ze strony </w:t>
      </w:r>
      <w:r w:rsidRPr="00DD68D6">
        <w:rPr>
          <w:spacing w:val="-7"/>
          <w:sz w:val="24"/>
          <w:szCs w:val="24"/>
        </w:rPr>
        <w:t xml:space="preserve">Zamawiającego nie wykonuje usług zgodnie z postanowieniami umowy lub w istotny sposób narusza </w:t>
      </w:r>
      <w:r w:rsidRPr="00DD68D6">
        <w:rPr>
          <w:sz w:val="24"/>
          <w:szCs w:val="24"/>
        </w:rPr>
        <w:t>zobowiązania umowy.</w:t>
      </w:r>
    </w:p>
    <w:p w:rsidR="00DD68D6" w:rsidRPr="00DD68D6" w:rsidRDefault="008F5014" w:rsidP="00DF4350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DD68D6" w:rsidRPr="00DD68D6" w:rsidRDefault="00DD68D6" w:rsidP="00DF4350">
      <w:pPr>
        <w:pStyle w:val="Style1"/>
        <w:numPr>
          <w:ilvl w:val="0"/>
          <w:numId w:val="17"/>
        </w:numPr>
        <w:adjustRightInd/>
        <w:jc w:val="both"/>
        <w:rPr>
          <w:sz w:val="24"/>
          <w:szCs w:val="24"/>
        </w:rPr>
      </w:pPr>
      <w:r w:rsidRPr="00DD68D6">
        <w:rPr>
          <w:spacing w:val="-11"/>
          <w:sz w:val="24"/>
          <w:szCs w:val="24"/>
        </w:rPr>
        <w:t xml:space="preserve">Celem wyłączenia odpowiedzialności materialnej Zamawiającego lub Wykonawcy z tytułu szkód powstałych </w:t>
      </w:r>
      <w:r w:rsidRPr="00DD68D6">
        <w:rPr>
          <w:spacing w:val="-7"/>
          <w:sz w:val="24"/>
          <w:szCs w:val="24"/>
        </w:rPr>
        <w:t xml:space="preserve">w związku z zaistnieniem określonych zdarzeń losowych i odpowiedzialności cywilnej w czasie realizacji </w:t>
      </w:r>
      <w:r w:rsidR="00DF4350">
        <w:rPr>
          <w:sz w:val="24"/>
          <w:szCs w:val="24"/>
        </w:rPr>
        <w:t>um</w:t>
      </w:r>
      <w:r w:rsidRPr="00DD68D6">
        <w:rPr>
          <w:sz w:val="24"/>
          <w:szCs w:val="24"/>
        </w:rPr>
        <w:t>owy, Wykonawca zawrze odpowiednie umowy ubezpieczenia.</w:t>
      </w:r>
    </w:p>
    <w:p w:rsidR="00DD68D6" w:rsidRPr="00DD68D6" w:rsidRDefault="00DD68D6" w:rsidP="00DF4350">
      <w:pPr>
        <w:pStyle w:val="Style1"/>
        <w:numPr>
          <w:ilvl w:val="0"/>
          <w:numId w:val="17"/>
        </w:numPr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>Ubezpieczeniu podlegają w szczególności odpowiedzialność cywilna za szkod</w:t>
      </w:r>
      <w:r w:rsidRPr="00DF4350">
        <w:rPr>
          <w:sz w:val="24"/>
          <w:szCs w:val="24"/>
        </w:rPr>
        <w:t>y</w:t>
      </w:r>
      <w:r w:rsidRPr="00DD68D6">
        <w:rPr>
          <w:sz w:val="24"/>
          <w:szCs w:val="24"/>
        </w:rPr>
        <w:t xml:space="preserve"> oraz następstwa </w:t>
      </w:r>
      <w:r w:rsidRPr="00DD68D6">
        <w:rPr>
          <w:spacing w:val="-7"/>
          <w:sz w:val="24"/>
          <w:szCs w:val="24"/>
        </w:rPr>
        <w:t xml:space="preserve">nieszczęśliwych wypadków dotyczące pracowników i osób trzecich powstałe w związku z prowadzonymi </w:t>
      </w:r>
      <w:r w:rsidRPr="00DD68D6">
        <w:rPr>
          <w:sz w:val="24"/>
          <w:szCs w:val="24"/>
        </w:rPr>
        <w:t>usługami, w tym także ruchem pojazdów mechanicznych</w:t>
      </w:r>
      <w:r w:rsidR="00DF4350">
        <w:rPr>
          <w:sz w:val="24"/>
          <w:szCs w:val="24"/>
        </w:rPr>
        <w:t>.</w:t>
      </w:r>
    </w:p>
    <w:p w:rsidR="00DD68D6" w:rsidRPr="00DD68D6" w:rsidRDefault="00DD68D6" w:rsidP="00DF4350">
      <w:pPr>
        <w:pStyle w:val="Style1"/>
        <w:numPr>
          <w:ilvl w:val="0"/>
          <w:numId w:val="17"/>
        </w:numPr>
        <w:adjustRightInd/>
        <w:jc w:val="both"/>
        <w:rPr>
          <w:sz w:val="24"/>
          <w:szCs w:val="24"/>
        </w:rPr>
      </w:pPr>
      <w:r w:rsidRPr="00DD68D6">
        <w:rPr>
          <w:sz w:val="24"/>
          <w:szCs w:val="24"/>
        </w:rPr>
        <w:t>Koszty ubezpieczenia ponosi Wykonawca.</w:t>
      </w:r>
    </w:p>
    <w:p w:rsidR="00DD68D6" w:rsidRPr="00DD68D6" w:rsidRDefault="00DD68D6" w:rsidP="00DF4350">
      <w:pPr>
        <w:pStyle w:val="Style1"/>
        <w:numPr>
          <w:ilvl w:val="0"/>
          <w:numId w:val="17"/>
        </w:numPr>
        <w:adjustRightInd/>
        <w:jc w:val="both"/>
        <w:rPr>
          <w:sz w:val="24"/>
          <w:szCs w:val="24"/>
        </w:rPr>
      </w:pPr>
      <w:r w:rsidRPr="00DD68D6">
        <w:rPr>
          <w:spacing w:val="-10"/>
          <w:sz w:val="24"/>
          <w:szCs w:val="24"/>
        </w:rPr>
        <w:t xml:space="preserve">Wykonawca jest zobowiązany do przedstawienia na każde żądanie Zamawiającego polisy ubezpieczeniowej </w:t>
      </w:r>
      <w:r w:rsidRPr="00DD68D6">
        <w:rPr>
          <w:sz w:val="24"/>
          <w:szCs w:val="24"/>
        </w:rPr>
        <w:t xml:space="preserve">oraz dowodów opłacania </w:t>
      </w:r>
      <w:r w:rsidR="00DF4350">
        <w:rPr>
          <w:sz w:val="24"/>
          <w:szCs w:val="24"/>
        </w:rPr>
        <w:t>składek.</w:t>
      </w:r>
    </w:p>
    <w:p w:rsidR="00DD68D6" w:rsidRPr="00DD68D6" w:rsidRDefault="008F5014" w:rsidP="00DF4350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§14</w:t>
      </w:r>
    </w:p>
    <w:p w:rsidR="00DD68D6" w:rsidRPr="00DD68D6" w:rsidRDefault="00DD68D6" w:rsidP="00DF4350">
      <w:pPr>
        <w:pStyle w:val="Style1"/>
        <w:numPr>
          <w:ilvl w:val="0"/>
          <w:numId w:val="18"/>
        </w:numPr>
        <w:adjustRightInd/>
        <w:jc w:val="both"/>
        <w:rPr>
          <w:sz w:val="24"/>
          <w:szCs w:val="24"/>
        </w:rPr>
      </w:pPr>
      <w:r w:rsidRPr="00DD68D6">
        <w:rPr>
          <w:spacing w:val="-6"/>
          <w:sz w:val="24"/>
          <w:szCs w:val="24"/>
        </w:rPr>
        <w:t xml:space="preserve">W razie zaistnienia istotnej zmiany okoliczności powodującej, że wykonanie umowy nie leży w interesie </w:t>
      </w:r>
      <w:r w:rsidR="00DF4350">
        <w:rPr>
          <w:spacing w:val="-7"/>
          <w:sz w:val="24"/>
          <w:szCs w:val="24"/>
        </w:rPr>
        <w:t>publicznym, czego nie można było</w:t>
      </w:r>
      <w:r w:rsidRPr="00DD68D6">
        <w:rPr>
          <w:spacing w:val="-7"/>
          <w:sz w:val="24"/>
          <w:szCs w:val="24"/>
        </w:rPr>
        <w:t xml:space="preserve"> przewidzieć w chwili zawarcia urnowy, Zamawiający może odstą</w:t>
      </w:r>
      <w:r w:rsidRPr="00DF4350">
        <w:rPr>
          <w:spacing w:val="-7"/>
          <w:sz w:val="24"/>
          <w:szCs w:val="24"/>
        </w:rPr>
        <w:t>p</w:t>
      </w:r>
      <w:r w:rsidRPr="00DD68D6">
        <w:rPr>
          <w:spacing w:val="-7"/>
          <w:sz w:val="24"/>
          <w:szCs w:val="24"/>
        </w:rPr>
        <w:t xml:space="preserve">ić od </w:t>
      </w:r>
      <w:r w:rsidRPr="00DD68D6">
        <w:rPr>
          <w:sz w:val="24"/>
          <w:szCs w:val="24"/>
        </w:rPr>
        <w:t>umowy.</w:t>
      </w:r>
    </w:p>
    <w:p w:rsidR="00DD68D6" w:rsidRPr="00DD68D6" w:rsidRDefault="00DD68D6" w:rsidP="00A77CF8">
      <w:pPr>
        <w:pStyle w:val="Style1"/>
        <w:numPr>
          <w:ilvl w:val="0"/>
          <w:numId w:val="18"/>
        </w:numPr>
        <w:adjustRightInd/>
        <w:ind w:left="357" w:hanging="357"/>
        <w:jc w:val="both"/>
        <w:rPr>
          <w:sz w:val="24"/>
          <w:szCs w:val="24"/>
        </w:rPr>
      </w:pPr>
      <w:r w:rsidRPr="00DD68D6">
        <w:rPr>
          <w:spacing w:val="-8"/>
          <w:sz w:val="24"/>
          <w:szCs w:val="24"/>
        </w:rPr>
        <w:t xml:space="preserve">W przypadku, </w:t>
      </w:r>
      <w:r w:rsidR="00DF4350">
        <w:rPr>
          <w:spacing w:val="-8"/>
          <w:sz w:val="24"/>
          <w:szCs w:val="24"/>
        </w:rPr>
        <w:t xml:space="preserve">o </w:t>
      </w:r>
      <w:r w:rsidRPr="00DD68D6">
        <w:rPr>
          <w:spacing w:val="-8"/>
          <w:sz w:val="24"/>
          <w:szCs w:val="24"/>
        </w:rPr>
        <w:t xml:space="preserve">którym mowa w ust.1, Wykonawca może żądać wyłącznie wynagrodzenia należnego z tytlu </w:t>
      </w:r>
      <w:r w:rsidRPr="00DD68D6">
        <w:rPr>
          <w:sz w:val="24"/>
          <w:szCs w:val="24"/>
        </w:rPr>
        <w:t>wykonania części umowy.</w:t>
      </w:r>
    </w:p>
    <w:p w:rsidR="00DD68D6" w:rsidRPr="00DF4350" w:rsidRDefault="008F5014" w:rsidP="00DF4350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§15</w:t>
      </w:r>
    </w:p>
    <w:p w:rsidR="00DD68D6" w:rsidRPr="00DD68D6" w:rsidRDefault="00AA087A" w:rsidP="00DF4350">
      <w:pPr>
        <w:pStyle w:val="Style8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pacing w:val="-8"/>
          <w:sz w:val="24"/>
          <w:szCs w:val="24"/>
        </w:rPr>
        <w:t xml:space="preserve">W sprawach </w:t>
      </w:r>
      <w:r w:rsidR="00DF4350">
        <w:rPr>
          <w:rStyle w:val="CharacterStyle1"/>
          <w:spacing w:val="-8"/>
          <w:sz w:val="24"/>
          <w:szCs w:val="24"/>
        </w:rPr>
        <w:t>nieu</w:t>
      </w:r>
      <w:r w:rsidR="00DD68D6" w:rsidRPr="00DF4350">
        <w:rPr>
          <w:rStyle w:val="CharacterStyle1"/>
          <w:spacing w:val="-8"/>
          <w:sz w:val="24"/>
          <w:szCs w:val="24"/>
        </w:rPr>
        <w:t>r</w:t>
      </w:r>
      <w:r w:rsidR="00DD68D6" w:rsidRPr="00DD68D6">
        <w:rPr>
          <w:rStyle w:val="CharacterStyle1"/>
          <w:spacing w:val="-8"/>
          <w:sz w:val="24"/>
          <w:szCs w:val="24"/>
        </w:rPr>
        <w:t>egulowanych w niniejszej umowie stosuje się przepisy ustawy z dnia 23 kwietnia 1964</w:t>
      </w:r>
      <w:r w:rsidR="00DF4350">
        <w:rPr>
          <w:rStyle w:val="CharacterStyle1"/>
          <w:spacing w:val="-8"/>
          <w:sz w:val="24"/>
          <w:szCs w:val="24"/>
        </w:rPr>
        <w:t xml:space="preserve"> </w:t>
      </w:r>
      <w:r w:rsidR="00DD68D6" w:rsidRPr="00DD68D6">
        <w:rPr>
          <w:rStyle w:val="CharacterStyle1"/>
          <w:spacing w:val="-8"/>
          <w:sz w:val="24"/>
          <w:szCs w:val="24"/>
        </w:rPr>
        <w:t xml:space="preserve">r. </w:t>
      </w:r>
      <w:r w:rsidR="00DF4350">
        <w:rPr>
          <w:rStyle w:val="CharacterStyle1"/>
          <w:spacing w:val="-8"/>
          <w:sz w:val="24"/>
          <w:szCs w:val="24"/>
        </w:rPr>
        <w:t xml:space="preserve">– </w:t>
      </w:r>
      <w:r w:rsidR="00DD68D6" w:rsidRPr="00DD68D6">
        <w:rPr>
          <w:rStyle w:val="CharacterStyle1"/>
          <w:sz w:val="24"/>
          <w:szCs w:val="24"/>
        </w:rPr>
        <w:t>Kodeks Cywilny.</w:t>
      </w:r>
    </w:p>
    <w:p w:rsidR="00DD68D6" w:rsidRPr="00DD68D6" w:rsidRDefault="008F5014" w:rsidP="00DF4350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§16</w:t>
      </w:r>
    </w:p>
    <w:p w:rsidR="00DF4350" w:rsidRDefault="00DD68D6" w:rsidP="00A77CF8">
      <w:pPr>
        <w:pStyle w:val="Style8"/>
        <w:numPr>
          <w:ilvl w:val="0"/>
          <w:numId w:val="19"/>
        </w:numPr>
        <w:tabs>
          <w:tab w:val="clear" w:pos="648"/>
          <w:tab w:val="num" w:pos="360"/>
        </w:tabs>
        <w:ind w:left="36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5"/>
          <w:sz w:val="24"/>
          <w:szCs w:val="24"/>
        </w:rPr>
        <w:t xml:space="preserve">Zmiana postanowień zawartej Umowy może nastąpić za zgodą obu stron wyrażoną na piśmie w postaci </w:t>
      </w:r>
      <w:r w:rsidRPr="00DD68D6">
        <w:rPr>
          <w:rStyle w:val="CharacterStyle1"/>
          <w:sz w:val="24"/>
          <w:szCs w:val="24"/>
        </w:rPr>
        <w:t>aneksu, pod rygorem nieważności takiej zmiany.</w:t>
      </w:r>
    </w:p>
    <w:p w:rsidR="00DD68D6" w:rsidRPr="00DF4350" w:rsidRDefault="00DD68D6" w:rsidP="00A77CF8">
      <w:pPr>
        <w:pStyle w:val="Style8"/>
        <w:numPr>
          <w:ilvl w:val="0"/>
          <w:numId w:val="19"/>
        </w:numPr>
        <w:tabs>
          <w:tab w:val="clear" w:pos="648"/>
          <w:tab w:val="num" w:pos="360"/>
        </w:tabs>
        <w:ind w:left="36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10"/>
          <w:sz w:val="24"/>
          <w:szCs w:val="24"/>
        </w:rPr>
        <w:t>Szcze</w:t>
      </w:r>
      <w:r w:rsidR="00DF4350">
        <w:rPr>
          <w:rStyle w:val="CharacterStyle1"/>
          <w:spacing w:val="-10"/>
          <w:sz w:val="24"/>
          <w:szCs w:val="24"/>
        </w:rPr>
        <w:t>gółowy k</w:t>
      </w:r>
      <w:r w:rsidRPr="00DD68D6">
        <w:rPr>
          <w:rStyle w:val="CharacterStyle1"/>
          <w:spacing w:val="-10"/>
          <w:sz w:val="24"/>
          <w:szCs w:val="24"/>
        </w:rPr>
        <w:t>atalog zmian, na podstawie którego możliwa będzie zmiana zapisów zawartej umowy:</w:t>
      </w:r>
    </w:p>
    <w:p w:rsidR="001C4B1C" w:rsidRPr="00732181" w:rsidRDefault="001C4B1C" w:rsidP="001C4B1C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732181">
        <w:rPr>
          <w:rFonts w:ascii="Times New Roman" w:hAnsi="Times New Roman"/>
          <w:sz w:val="24"/>
          <w:szCs w:val="24"/>
        </w:rPr>
        <w:t>zmiany danych adresowych Zamawiającego lub Wykonawcy,</w:t>
      </w:r>
    </w:p>
    <w:p w:rsidR="001C4B1C" w:rsidRPr="00732181" w:rsidRDefault="001C4B1C" w:rsidP="001C4B1C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732181">
        <w:rPr>
          <w:rStyle w:val="CharacterStyle1"/>
          <w:rFonts w:ascii="Times New Roman" w:hAnsi="Times New Roman" w:cs="Times New Roman"/>
          <w:sz w:val="24"/>
          <w:szCs w:val="24"/>
        </w:rPr>
        <w:t>zmiany numerów kont bankowych stron zamówienia,</w:t>
      </w:r>
    </w:p>
    <w:p w:rsidR="001C4B1C" w:rsidRPr="00291655" w:rsidRDefault="001C4B1C" w:rsidP="001C4B1C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291655">
        <w:rPr>
          <w:rFonts w:ascii="Times New Roman" w:hAnsi="Times New Roman"/>
          <w:sz w:val="24"/>
          <w:szCs w:val="24"/>
        </w:rPr>
        <w:t>w przypadku jeżeli zmiana umowy jest korzystna dla Zamawiającego,</w:t>
      </w:r>
    </w:p>
    <w:p w:rsidR="001C4B1C" w:rsidRPr="00732181" w:rsidRDefault="001C4B1C" w:rsidP="001C4B1C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732181">
        <w:rPr>
          <w:rFonts w:ascii="Times New Roman" w:hAnsi="Times New Roman"/>
          <w:sz w:val="24"/>
          <w:szCs w:val="24"/>
        </w:rPr>
        <w:t>w przypadku wystąpienia okoliczności, których nie można było przewidzieć na etapie sporządzenia, a które są niezbędne dla prawidłowej realizacji zamówienia:</w:t>
      </w:r>
    </w:p>
    <w:p w:rsidR="001C4B1C" w:rsidRPr="00732181" w:rsidRDefault="001C4B1C" w:rsidP="001C4B1C">
      <w:pPr>
        <w:numPr>
          <w:ilvl w:val="0"/>
          <w:numId w:val="23"/>
        </w:numPr>
        <w:tabs>
          <w:tab w:val="clear" w:pos="2367"/>
          <w:tab w:val="num" w:pos="1260"/>
        </w:tabs>
        <w:ind w:left="126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32181">
        <w:rPr>
          <w:rStyle w:val="CharacterStyle1"/>
          <w:rFonts w:ascii="Times New Roman" w:hAnsi="Times New Roman" w:cs="Times New Roman"/>
          <w:sz w:val="24"/>
          <w:szCs w:val="24"/>
        </w:rPr>
        <w:t>zmniejszenie zakresu przedmiotu zamówienia, gdy jego wykonanie nie leży w interesie Zamawiającego:</w:t>
      </w:r>
    </w:p>
    <w:p w:rsidR="001C4B1C" w:rsidRPr="00732181" w:rsidRDefault="001C4B1C" w:rsidP="001C4B1C">
      <w:pPr>
        <w:numPr>
          <w:ilvl w:val="0"/>
          <w:numId w:val="23"/>
        </w:numPr>
        <w:tabs>
          <w:tab w:val="clear" w:pos="2367"/>
          <w:tab w:val="num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732181">
        <w:rPr>
          <w:rFonts w:ascii="Times New Roman" w:hAnsi="Times New Roman"/>
          <w:sz w:val="24"/>
          <w:szCs w:val="24"/>
        </w:rPr>
        <w:t>zmiana</w:t>
      </w:r>
      <w:r>
        <w:rPr>
          <w:rFonts w:ascii="Times New Roman" w:hAnsi="Times New Roman"/>
          <w:sz w:val="24"/>
          <w:szCs w:val="24"/>
        </w:rPr>
        <w:t xml:space="preserve"> w</w:t>
      </w:r>
      <w:r w:rsidRPr="0073218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nagrodzenia</w:t>
      </w:r>
      <w:r w:rsidRPr="00732181">
        <w:rPr>
          <w:rFonts w:ascii="Times New Roman" w:hAnsi="Times New Roman"/>
          <w:sz w:val="24"/>
          <w:szCs w:val="24"/>
        </w:rPr>
        <w:t xml:space="preserve"> brutto wynikająca z urzędowych zmian w obowiązujących przepisach podatkowych tj. zmiana podatku VAT</w:t>
      </w:r>
      <w:r>
        <w:rPr>
          <w:rFonts w:ascii="Times New Roman" w:hAnsi="Times New Roman"/>
          <w:sz w:val="24"/>
          <w:szCs w:val="24"/>
        </w:rPr>
        <w:t>,</w:t>
      </w:r>
    </w:p>
    <w:p w:rsidR="001C4B1C" w:rsidRPr="00732181" w:rsidRDefault="001C4B1C" w:rsidP="001C4B1C">
      <w:pPr>
        <w:numPr>
          <w:ilvl w:val="0"/>
          <w:numId w:val="23"/>
        </w:numPr>
        <w:tabs>
          <w:tab w:val="clear" w:pos="2367"/>
          <w:tab w:val="num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732181">
        <w:rPr>
          <w:rFonts w:ascii="Times New Roman" w:hAnsi="Times New Roman"/>
          <w:sz w:val="24"/>
          <w:szCs w:val="24"/>
        </w:rPr>
        <w:t>zmiana rozwiązań z uwagi na postęp lub zmianę obowiązujących przepisów mających wpływ na realizację zamówienia.</w:t>
      </w:r>
    </w:p>
    <w:p w:rsidR="001C4B1C" w:rsidRPr="00732181" w:rsidRDefault="001C4B1C" w:rsidP="001C4B1C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732181">
        <w:rPr>
          <w:rFonts w:ascii="Times New Roman" w:hAnsi="Times New Roman"/>
          <w:sz w:val="24"/>
          <w:szCs w:val="24"/>
        </w:rPr>
        <w:t>uzasadniona zmiana terminu wykonania zamówienia w przypadku:</w:t>
      </w:r>
    </w:p>
    <w:p w:rsidR="001C4B1C" w:rsidRPr="00732181" w:rsidRDefault="001C4B1C" w:rsidP="001C4B1C">
      <w:pPr>
        <w:numPr>
          <w:ilvl w:val="0"/>
          <w:numId w:val="22"/>
        </w:numPr>
        <w:tabs>
          <w:tab w:val="clear" w:pos="2427"/>
          <w:tab w:val="num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732181">
        <w:rPr>
          <w:rStyle w:val="CharacterStyle1"/>
          <w:rFonts w:ascii="Times New Roman" w:hAnsi="Times New Roman" w:cs="Times New Roman"/>
          <w:sz w:val="24"/>
          <w:szCs w:val="24"/>
        </w:rPr>
        <w:t>gdy wykonanie zamówienia w pierwotnym terminie nie leży w interesie Zamawiającego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Pr="00732181">
        <w:rPr>
          <w:rFonts w:ascii="Times New Roman" w:hAnsi="Times New Roman"/>
          <w:sz w:val="24"/>
          <w:szCs w:val="24"/>
        </w:rPr>
        <w:t xml:space="preserve"> </w:t>
      </w:r>
    </w:p>
    <w:p w:rsidR="00DD68D6" w:rsidRPr="00DD68D6" w:rsidRDefault="008F5014" w:rsidP="00DF4350">
      <w:pPr>
        <w:pStyle w:val="Style1"/>
        <w:adjustRightInd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§17</w:t>
      </w:r>
    </w:p>
    <w:p w:rsidR="00DD68D6" w:rsidRPr="00DD68D6" w:rsidRDefault="00DD68D6" w:rsidP="00DD68D6">
      <w:pPr>
        <w:pStyle w:val="Style8"/>
        <w:ind w:left="0"/>
        <w:jc w:val="both"/>
        <w:rPr>
          <w:rStyle w:val="CharacterStyle1"/>
          <w:sz w:val="24"/>
          <w:szCs w:val="24"/>
        </w:rPr>
      </w:pPr>
      <w:r w:rsidRPr="00DD68D6">
        <w:rPr>
          <w:rStyle w:val="CharacterStyle1"/>
          <w:spacing w:val="-5"/>
          <w:sz w:val="24"/>
          <w:szCs w:val="24"/>
        </w:rPr>
        <w:t xml:space="preserve">Ewentualne spory wynikłe na tle niniejszej Umowy będą rozpatrywane przez sąd cywilny właściwy według </w:t>
      </w:r>
      <w:r w:rsidRPr="00DD68D6">
        <w:rPr>
          <w:rStyle w:val="CharacterStyle1"/>
          <w:sz w:val="24"/>
          <w:szCs w:val="24"/>
        </w:rPr>
        <w:t xml:space="preserve">siedziby </w:t>
      </w:r>
      <w:r w:rsidR="00DF4350" w:rsidRPr="00DD68D6">
        <w:rPr>
          <w:rStyle w:val="CharacterStyle1"/>
          <w:sz w:val="24"/>
          <w:szCs w:val="24"/>
        </w:rPr>
        <w:t>Zamawiającego</w:t>
      </w:r>
      <w:r w:rsidRPr="00DD68D6">
        <w:rPr>
          <w:rStyle w:val="CharacterStyle1"/>
          <w:sz w:val="24"/>
          <w:szCs w:val="24"/>
        </w:rPr>
        <w:t>.</w:t>
      </w:r>
    </w:p>
    <w:p w:rsidR="00DD68D6" w:rsidRPr="00DD68D6" w:rsidRDefault="008F5014" w:rsidP="00DF4350">
      <w:pPr>
        <w:pStyle w:val="Style1"/>
        <w:adjustRightInd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§18</w:t>
      </w:r>
    </w:p>
    <w:p w:rsidR="00DD68D6" w:rsidRPr="00DD68D6" w:rsidRDefault="00DF4350" w:rsidP="00DD68D6">
      <w:pPr>
        <w:pStyle w:val="Style8"/>
        <w:ind w:left="0" w:right="72"/>
        <w:jc w:val="both"/>
        <w:rPr>
          <w:rStyle w:val="CharacterStyle1"/>
          <w:sz w:val="24"/>
          <w:szCs w:val="24"/>
        </w:rPr>
      </w:pPr>
      <w:r>
        <w:rPr>
          <w:rStyle w:val="CharacterStyle1"/>
          <w:spacing w:val="-12"/>
          <w:sz w:val="24"/>
          <w:szCs w:val="24"/>
        </w:rPr>
        <w:t>Umowę sporządzono w trzech jed</w:t>
      </w:r>
      <w:r w:rsidR="00DD68D6" w:rsidRPr="00DD68D6">
        <w:rPr>
          <w:rStyle w:val="CharacterStyle1"/>
          <w:spacing w:val="-12"/>
          <w:sz w:val="24"/>
          <w:szCs w:val="24"/>
        </w:rPr>
        <w:t xml:space="preserve">nobrzmiących egzemplarzach: dwa egzemplarze dla Zamawiającego oraz jeden </w:t>
      </w:r>
      <w:r w:rsidR="001C4B1C">
        <w:rPr>
          <w:rStyle w:val="CharacterStyle1"/>
          <w:sz w:val="24"/>
          <w:szCs w:val="24"/>
        </w:rPr>
        <w:t>egzemplarz dl</w:t>
      </w:r>
      <w:r w:rsidR="00DD68D6" w:rsidRPr="00DD68D6">
        <w:rPr>
          <w:rStyle w:val="CharacterStyle1"/>
          <w:sz w:val="24"/>
          <w:szCs w:val="24"/>
        </w:rPr>
        <w:t>a Wykonawcy.</w:t>
      </w:r>
    </w:p>
    <w:p w:rsidR="00DF4350" w:rsidRDefault="00DF4350" w:rsidP="00DD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DF435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F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0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F4350">
        <w:rPr>
          <w:rFonts w:ascii="Times New Roman" w:hAnsi="Times New Roman" w:cs="Times New Roman"/>
          <w:sz w:val="24"/>
          <w:szCs w:val="24"/>
        </w:rPr>
        <w:tab/>
      </w:r>
      <w:r w:rsidRPr="00DF4350">
        <w:rPr>
          <w:rFonts w:ascii="Times New Roman" w:hAnsi="Times New Roman" w:cs="Times New Roman"/>
          <w:sz w:val="24"/>
          <w:szCs w:val="24"/>
        </w:rPr>
        <w:tab/>
      </w:r>
      <w:r w:rsidRPr="00DF4350">
        <w:rPr>
          <w:rFonts w:ascii="Times New Roman" w:hAnsi="Times New Roman" w:cs="Times New Roman"/>
          <w:sz w:val="24"/>
          <w:szCs w:val="24"/>
        </w:rPr>
        <w:tab/>
      </w:r>
      <w:r w:rsidRPr="00DF4350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0">
        <w:rPr>
          <w:rFonts w:ascii="Times New Roman" w:hAnsi="Times New Roman" w:cs="Times New Roman"/>
          <w:sz w:val="24"/>
          <w:szCs w:val="24"/>
        </w:rPr>
        <w:t>Umowę sporządził</w:t>
      </w: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0">
        <w:rPr>
          <w:rFonts w:ascii="Times New Roman" w:hAnsi="Times New Roman" w:cs="Times New Roman"/>
          <w:sz w:val="24"/>
          <w:szCs w:val="24"/>
        </w:rPr>
        <w:t>Kontrasygnata Skarbnika</w:t>
      </w: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F4350" w:rsidRDefault="00DF4350" w:rsidP="00DF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Pr="00DD68D6" w:rsidRDefault="00DF4350" w:rsidP="00DD68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DF4350" w:rsidRPr="00DD68D6" w:rsidSect="00396238">
      <w:footerReference w:type="default" r:id="rId7"/>
      <w:pgSz w:w="11906" w:h="16838"/>
      <w:pgMar w:top="899" w:right="1106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CF" w:rsidRDefault="00A60BCF">
      <w:r>
        <w:separator/>
      </w:r>
    </w:p>
  </w:endnote>
  <w:endnote w:type="continuationSeparator" w:id="1">
    <w:p w:rsidR="00A60BCF" w:rsidRDefault="00A6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E" w:rsidRPr="000C5BAD" w:rsidRDefault="00094EBE" w:rsidP="00D14563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5BAD">
      <w:rPr>
        <w:rFonts w:ascii="Times New Roman" w:hAnsi="Times New Roman" w:cs="Times New Roman"/>
        <w:sz w:val="20"/>
        <w:szCs w:val="20"/>
      </w:rPr>
      <w:t>GMINA BIAŁY BÓR</w:t>
    </w:r>
    <w:r>
      <w:rPr>
        <w:rFonts w:ascii="Times New Roman" w:hAnsi="Times New Roman" w:cs="Times New Roman"/>
        <w:sz w:val="20"/>
        <w:szCs w:val="20"/>
      </w:rPr>
      <w:t>,</w:t>
    </w:r>
    <w:r w:rsidR="00E35380">
      <w:rPr>
        <w:rFonts w:ascii="Times New Roman" w:hAnsi="Times New Roman" w:cs="Times New Roman"/>
        <w:sz w:val="20"/>
        <w:szCs w:val="20"/>
      </w:rPr>
      <w:t xml:space="preserve"> nr sprawy</w:t>
    </w:r>
    <w:r w:rsidR="006441E6">
      <w:rPr>
        <w:rFonts w:ascii="Times New Roman" w:hAnsi="Times New Roman" w:cs="Times New Roman"/>
        <w:sz w:val="20"/>
        <w:szCs w:val="20"/>
      </w:rPr>
      <w:t xml:space="preserve"> R</w:t>
    </w:r>
    <w:r w:rsidR="00DC312B">
      <w:rPr>
        <w:rFonts w:ascii="Times New Roman" w:hAnsi="Times New Roman" w:cs="Times New Roman"/>
        <w:sz w:val="20"/>
        <w:szCs w:val="20"/>
      </w:rPr>
      <w:t>IZP.271.9.2014</w:t>
    </w:r>
    <w:r w:rsidRPr="000C5BAD">
      <w:rPr>
        <w:rFonts w:ascii="Times New Roman" w:hAnsi="Times New Roman" w:cs="Times New Roman"/>
        <w:sz w:val="20"/>
        <w:szCs w:val="20"/>
      </w:rPr>
      <w:t>.JA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CF" w:rsidRDefault="00A60BCF">
      <w:r>
        <w:separator/>
      </w:r>
    </w:p>
  </w:footnote>
  <w:footnote w:type="continuationSeparator" w:id="1">
    <w:p w:rsidR="00A60BCF" w:rsidRDefault="00A60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21CCD4A"/>
    <w:multiLevelType w:val="singleLevel"/>
    <w:tmpl w:val="DB2E3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</w:abstractNum>
  <w:abstractNum w:abstractNumId="5">
    <w:nsid w:val="0484753D"/>
    <w:multiLevelType w:val="hybridMultilevel"/>
    <w:tmpl w:val="01D6D49E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05510517"/>
    <w:multiLevelType w:val="singleLevel"/>
    <w:tmpl w:val="5D7831FA"/>
    <w:lvl w:ilvl="0">
      <w:start w:val="1"/>
      <w:numFmt w:val="decimal"/>
      <w:lvlText w:val="%1)"/>
      <w:lvlJc w:val="left"/>
      <w:pPr>
        <w:tabs>
          <w:tab w:val="num" w:pos="432"/>
        </w:tabs>
        <w:ind w:left="720" w:hanging="432"/>
      </w:pPr>
      <w:rPr>
        <w:snapToGrid/>
        <w:spacing w:val="-9"/>
        <w:sz w:val="24"/>
        <w:szCs w:val="24"/>
      </w:rPr>
    </w:lvl>
  </w:abstractNum>
  <w:abstractNum w:abstractNumId="7">
    <w:nsid w:val="06DDC8FF"/>
    <w:multiLevelType w:val="singleLevel"/>
    <w:tmpl w:val="3C5601E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-8"/>
        <w:sz w:val="24"/>
        <w:szCs w:val="24"/>
      </w:rPr>
    </w:lvl>
  </w:abstractNum>
  <w:abstractNum w:abstractNumId="8">
    <w:nsid w:val="0B882515"/>
    <w:multiLevelType w:val="hybridMultilevel"/>
    <w:tmpl w:val="9D5E9698"/>
    <w:lvl w:ilvl="0" w:tplc="DEB0B12E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0C4D174E"/>
    <w:multiLevelType w:val="hybridMultilevel"/>
    <w:tmpl w:val="A3BA8C4E"/>
    <w:lvl w:ilvl="0" w:tplc="DB2E381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0CE55B53"/>
    <w:multiLevelType w:val="hybridMultilevel"/>
    <w:tmpl w:val="3B802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31D5C"/>
    <w:multiLevelType w:val="hybridMultilevel"/>
    <w:tmpl w:val="2B303F04"/>
    <w:lvl w:ilvl="0" w:tplc="DB2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66B1B"/>
    <w:multiLevelType w:val="hybridMultilevel"/>
    <w:tmpl w:val="252424F0"/>
    <w:lvl w:ilvl="0" w:tplc="4ECEAE6A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18AF333B"/>
    <w:multiLevelType w:val="hybridMultilevel"/>
    <w:tmpl w:val="272E77C4"/>
    <w:lvl w:ilvl="0" w:tplc="DB2E381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pacing w:val="-8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>
    <w:nsid w:val="23066684"/>
    <w:multiLevelType w:val="hybridMultilevel"/>
    <w:tmpl w:val="2886EC54"/>
    <w:lvl w:ilvl="0" w:tplc="27007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B4129"/>
    <w:multiLevelType w:val="hybridMultilevel"/>
    <w:tmpl w:val="F85A5E10"/>
    <w:lvl w:ilvl="0" w:tplc="DB2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A37B9"/>
    <w:multiLevelType w:val="hybridMultilevel"/>
    <w:tmpl w:val="CB065CC6"/>
    <w:lvl w:ilvl="0" w:tplc="DEB0B12E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30C94058"/>
    <w:multiLevelType w:val="hybridMultilevel"/>
    <w:tmpl w:val="823EEEAA"/>
    <w:lvl w:ilvl="0" w:tplc="85FEF94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EC7B9D"/>
    <w:multiLevelType w:val="hybridMultilevel"/>
    <w:tmpl w:val="EC3E906E"/>
    <w:lvl w:ilvl="0" w:tplc="27007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90B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5962488C"/>
    <w:multiLevelType w:val="hybridMultilevel"/>
    <w:tmpl w:val="E99807DA"/>
    <w:lvl w:ilvl="0" w:tplc="DEB0B12E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1">
    <w:nsid w:val="5CE87771"/>
    <w:multiLevelType w:val="hybridMultilevel"/>
    <w:tmpl w:val="4EC8B6A2"/>
    <w:lvl w:ilvl="0" w:tplc="0415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1322B"/>
    <w:multiLevelType w:val="hybridMultilevel"/>
    <w:tmpl w:val="A2A41036"/>
    <w:lvl w:ilvl="0" w:tplc="85FEF944">
      <w:start w:val="1"/>
      <w:numFmt w:val="bullet"/>
      <w:lvlText w:val="−"/>
      <w:lvlJc w:val="left"/>
      <w:pPr>
        <w:tabs>
          <w:tab w:val="num" w:pos="2427"/>
        </w:tabs>
        <w:ind w:left="2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7027F32"/>
    <w:multiLevelType w:val="hybridMultilevel"/>
    <w:tmpl w:val="F6A602C4"/>
    <w:lvl w:ilvl="0" w:tplc="DB2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52013"/>
    <w:multiLevelType w:val="hybridMultilevel"/>
    <w:tmpl w:val="735645F6"/>
    <w:lvl w:ilvl="0" w:tplc="DB2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241EE"/>
    <w:multiLevelType w:val="hybridMultilevel"/>
    <w:tmpl w:val="14EE7118"/>
    <w:lvl w:ilvl="0" w:tplc="7E1A49DE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6E2421F1"/>
    <w:multiLevelType w:val="hybridMultilevel"/>
    <w:tmpl w:val="B3BCBD38"/>
    <w:lvl w:ilvl="0" w:tplc="DEB0B12E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7">
    <w:nsid w:val="74650BD1"/>
    <w:multiLevelType w:val="hybridMultilevel"/>
    <w:tmpl w:val="295651B8"/>
    <w:lvl w:ilvl="0" w:tplc="DB2E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648" w:hanging="360"/>
        </w:pPr>
        <w:rPr>
          <w:snapToGrid/>
          <w:spacing w:val="-2"/>
          <w:sz w:val="24"/>
          <w:szCs w:val="24"/>
        </w:rPr>
      </w:lvl>
    </w:lvlOverride>
  </w:num>
  <w:num w:numId="7">
    <w:abstractNumId w:val="7"/>
  </w:num>
  <w:num w:numId="8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z w:val="24"/>
          <w:szCs w:val="24"/>
        </w:rPr>
      </w:lvl>
    </w:lvlOverride>
  </w:num>
  <w:num w:numId="9">
    <w:abstractNumId w:val="4"/>
  </w:num>
  <w:num w:numId="10">
    <w:abstractNumId w:val="20"/>
  </w:num>
  <w:num w:numId="11">
    <w:abstractNumId w:val="18"/>
  </w:num>
  <w:num w:numId="12">
    <w:abstractNumId w:val="14"/>
  </w:num>
  <w:num w:numId="13">
    <w:abstractNumId w:val="24"/>
  </w:num>
  <w:num w:numId="14">
    <w:abstractNumId w:val="11"/>
  </w:num>
  <w:num w:numId="15">
    <w:abstractNumId w:val="27"/>
  </w:num>
  <w:num w:numId="16">
    <w:abstractNumId w:val="9"/>
  </w:num>
  <w:num w:numId="17">
    <w:abstractNumId w:val="23"/>
  </w:num>
  <w:num w:numId="18">
    <w:abstractNumId w:val="15"/>
  </w:num>
  <w:num w:numId="19">
    <w:abstractNumId w:val="13"/>
  </w:num>
  <w:num w:numId="20">
    <w:abstractNumId w:val="12"/>
  </w:num>
  <w:num w:numId="21">
    <w:abstractNumId w:val="10"/>
  </w:num>
  <w:num w:numId="22">
    <w:abstractNumId w:val="22"/>
  </w:num>
  <w:num w:numId="23">
    <w:abstractNumId w:val="17"/>
  </w:num>
  <w:num w:numId="24">
    <w:abstractNumId w:val="8"/>
  </w:num>
  <w:num w:numId="25">
    <w:abstractNumId w:val="16"/>
  </w:num>
  <w:num w:numId="26">
    <w:abstractNumId w:val="26"/>
  </w:num>
  <w:num w:numId="27">
    <w:abstractNumId w:val="5"/>
  </w:num>
  <w:num w:numId="28">
    <w:abstractNumId w:val="25"/>
  </w:num>
  <w:num w:numId="29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B9"/>
    <w:rsid w:val="0000573D"/>
    <w:rsid w:val="00040DE7"/>
    <w:rsid w:val="00080DD9"/>
    <w:rsid w:val="000834B9"/>
    <w:rsid w:val="00094EBE"/>
    <w:rsid w:val="000A19E0"/>
    <w:rsid w:val="000A2655"/>
    <w:rsid w:val="000A2D9A"/>
    <w:rsid w:val="000A652D"/>
    <w:rsid w:val="000C3690"/>
    <w:rsid w:val="000C5BAD"/>
    <w:rsid w:val="000D4C84"/>
    <w:rsid w:val="00105463"/>
    <w:rsid w:val="00165EAE"/>
    <w:rsid w:val="001A588E"/>
    <w:rsid w:val="001A60EE"/>
    <w:rsid w:val="001C4B1C"/>
    <w:rsid w:val="001C4EA9"/>
    <w:rsid w:val="001C740B"/>
    <w:rsid w:val="001D7107"/>
    <w:rsid w:val="001F11A9"/>
    <w:rsid w:val="00225840"/>
    <w:rsid w:val="00232C73"/>
    <w:rsid w:val="00257400"/>
    <w:rsid w:val="00261AD7"/>
    <w:rsid w:val="0026323F"/>
    <w:rsid w:val="00274F9A"/>
    <w:rsid w:val="002912D2"/>
    <w:rsid w:val="002B5D9A"/>
    <w:rsid w:val="00307E53"/>
    <w:rsid w:val="0032240F"/>
    <w:rsid w:val="003765CF"/>
    <w:rsid w:val="0038318E"/>
    <w:rsid w:val="00390635"/>
    <w:rsid w:val="00396238"/>
    <w:rsid w:val="00397A0F"/>
    <w:rsid w:val="003A0180"/>
    <w:rsid w:val="003C7261"/>
    <w:rsid w:val="0042022B"/>
    <w:rsid w:val="00422426"/>
    <w:rsid w:val="00427E1D"/>
    <w:rsid w:val="00433C56"/>
    <w:rsid w:val="00464E8B"/>
    <w:rsid w:val="004961E8"/>
    <w:rsid w:val="004A3B81"/>
    <w:rsid w:val="004A64F3"/>
    <w:rsid w:val="004A7BA2"/>
    <w:rsid w:val="004B4F91"/>
    <w:rsid w:val="004F1637"/>
    <w:rsid w:val="005052D4"/>
    <w:rsid w:val="005174E1"/>
    <w:rsid w:val="00567F03"/>
    <w:rsid w:val="005926DD"/>
    <w:rsid w:val="005D55DE"/>
    <w:rsid w:val="00633F4E"/>
    <w:rsid w:val="006441E6"/>
    <w:rsid w:val="00681B54"/>
    <w:rsid w:val="006A33EE"/>
    <w:rsid w:val="006A68F8"/>
    <w:rsid w:val="006B5DB6"/>
    <w:rsid w:val="006B65C1"/>
    <w:rsid w:val="006C7C7E"/>
    <w:rsid w:val="006E02D7"/>
    <w:rsid w:val="006E41FB"/>
    <w:rsid w:val="006F0BFB"/>
    <w:rsid w:val="006F242F"/>
    <w:rsid w:val="00703635"/>
    <w:rsid w:val="007566E6"/>
    <w:rsid w:val="0076319F"/>
    <w:rsid w:val="0078323E"/>
    <w:rsid w:val="007A6DF1"/>
    <w:rsid w:val="007B44EF"/>
    <w:rsid w:val="007C12CC"/>
    <w:rsid w:val="007C6840"/>
    <w:rsid w:val="007C7DFD"/>
    <w:rsid w:val="007E78BC"/>
    <w:rsid w:val="007F0978"/>
    <w:rsid w:val="0080629D"/>
    <w:rsid w:val="00811A55"/>
    <w:rsid w:val="0082149F"/>
    <w:rsid w:val="00822EA7"/>
    <w:rsid w:val="008268B7"/>
    <w:rsid w:val="00844EAC"/>
    <w:rsid w:val="008C1314"/>
    <w:rsid w:val="008F5014"/>
    <w:rsid w:val="008F5235"/>
    <w:rsid w:val="008F5827"/>
    <w:rsid w:val="00900D4E"/>
    <w:rsid w:val="00915D84"/>
    <w:rsid w:val="00927F06"/>
    <w:rsid w:val="00941D9A"/>
    <w:rsid w:val="00961299"/>
    <w:rsid w:val="0096353A"/>
    <w:rsid w:val="00965056"/>
    <w:rsid w:val="009972C6"/>
    <w:rsid w:val="009D6BFF"/>
    <w:rsid w:val="009E69B5"/>
    <w:rsid w:val="009F6434"/>
    <w:rsid w:val="00A354C7"/>
    <w:rsid w:val="00A364F0"/>
    <w:rsid w:val="00A37857"/>
    <w:rsid w:val="00A42360"/>
    <w:rsid w:val="00A42E90"/>
    <w:rsid w:val="00A60BCF"/>
    <w:rsid w:val="00A77CF8"/>
    <w:rsid w:val="00A85A62"/>
    <w:rsid w:val="00AA087A"/>
    <w:rsid w:val="00AA6C64"/>
    <w:rsid w:val="00AC26F4"/>
    <w:rsid w:val="00AF46E5"/>
    <w:rsid w:val="00AF5CBE"/>
    <w:rsid w:val="00AF7576"/>
    <w:rsid w:val="00B43881"/>
    <w:rsid w:val="00B4547B"/>
    <w:rsid w:val="00B51775"/>
    <w:rsid w:val="00B5433F"/>
    <w:rsid w:val="00B55D7E"/>
    <w:rsid w:val="00B70146"/>
    <w:rsid w:val="00B84606"/>
    <w:rsid w:val="00B97DC4"/>
    <w:rsid w:val="00BD11F9"/>
    <w:rsid w:val="00BD1D23"/>
    <w:rsid w:val="00BF24DF"/>
    <w:rsid w:val="00C05516"/>
    <w:rsid w:val="00C249A9"/>
    <w:rsid w:val="00C64AF1"/>
    <w:rsid w:val="00C65A1E"/>
    <w:rsid w:val="00C9714F"/>
    <w:rsid w:val="00CA15CD"/>
    <w:rsid w:val="00CE0232"/>
    <w:rsid w:val="00CE0338"/>
    <w:rsid w:val="00D10C37"/>
    <w:rsid w:val="00D142D9"/>
    <w:rsid w:val="00D14563"/>
    <w:rsid w:val="00D30FE2"/>
    <w:rsid w:val="00D32249"/>
    <w:rsid w:val="00DA4373"/>
    <w:rsid w:val="00DB73FD"/>
    <w:rsid w:val="00DC312B"/>
    <w:rsid w:val="00DD220F"/>
    <w:rsid w:val="00DD68D6"/>
    <w:rsid w:val="00DE019C"/>
    <w:rsid w:val="00DE7469"/>
    <w:rsid w:val="00DE7ED9"/>
    <w:rsid w:val="00DF4350"/>
    <w:rsid w:val="00E25ADC"/>
    <w:rsid w:val="00E35380"/>
    <w:rsid w:val="00E45416"/>
    <w:rsid w:val="00E53168"/>
    <w:rsid w:val="00E85F88"/>
    <w:rsid w:val="00E9677B"/>
    <w:rsid w:val="00EA79A0"/>
    <w:rsid w:val="00F14A0B"/>
    <w:rsid w:val="00F17C98"/>
    <w:rsid w:val="00F22649"/>
    <w:rsid w:val="00F23D8B"/>
    <w:rsid w:val="00F25591"/>
    <w:rsid w:val="00F30112"/>
    <w:rsid w:val="00F362BD"/>
    <w:rsid w:val="00F704A4"/>
    <w:rsid w:val="00F80694"/>
    <w:rsid w:val="00F912BA"/>
    <w:rsid w:val="00FB3E57"/>
    <w:rsid w:val="00FC6542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4F0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qFormat/>
    <w:rsid w:val="00F704A4"/>
    <w:pPr>
      <w:keepNext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F704A4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F704A4"/>
    <w:pPr>
      <w:keepNext/>
      <w:ind w:left="-180"/>
      <w:outlineLvl w:val="2"/>
    </w:pPr>
    <w:rPr>
      <w:rFonts w:ascii="Times New Roman" w:hAnsi="Times New Roman" w:cs="Times New Roman"/>
      <w:b/>
      <w:bCs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F704A4"/>
    <w:pPr>
      <w:keepNext/>
      <w:widowControl w:val="0"/>
      <w:spacing w:line="300" w:lineRule="auto"/>
      <w:ind w:left="400" w:hanging="400"/>
      <w:jc w:val="center"/>
      <w:outlineLvl w:val="3"/>
    </w:pPr>
    <w:rPr>
      <w:rFonts w:ascii="FlamencoD" w:hAnsi="FlamencoD" w:cs="Times New Roman"/>
      <w:snapToGrid w:val="0"/>
      <w:sz w:val="60"/>
      <w:szCs w:val="20"/>
    </w:rPr>
  </w:style>
  <w:style w:type="paragraph" w:styleId="Nagwek5">
    <w:name w:val="heading 5"/>
    <w:basedOn w:val="Normalny"/>
    <w:next w:val="Normalny"/>
    <w:qFormat/>
    <w:rsid w:val="00F704A4"/>
    <w:pPr>
      <w:keepNext/>
      <w:widowControl w:val="0"/>
      <w:ind w:left="400" w:hanging="400"/>
      <w:outlineLvl w:val="4"/>
    </w:pPr>
    <w:rPr>
      <w:rFonts w:ascii="Times New Roman" w:hAnsi="Times New Roman" w:cs="Times New Roman"/>
      <w:b/>
      <w:i/>
      <w:snapToGrid w:val="0"/>
      <w:sz w:val="24"/>
      <w:szCs w:val="20"/>
    </w:rPr>
  </w:style>
  <w:style w:type="paragraph" w:styleId="Nagwek6">
    <w:name w:val="heading 6"/>
    <w:basedOn w:val="Normalny"/>
    <w:next w:val="Normalny"/>
    <w:qFormat/>
    <w:rsid w:val="00F704A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qFormat/>
    <w:rsid w:val="00F704A4"/>
    <w:pPr>
      <w:keepNext/>
      <w:jc w:val="center"/>
      <w:outlineLvl w:val="6"/>
    </w:pPr>
    <w:rPr>
      <w:rFonts w:ascii="Times New Roman" w:hAnsi="Times New Roman" w:cs="Times New Roman"/>
      <w:bCs/>
      <w:i/>
      <w:iCs/>
      <w:sz w:val="24"/>
      <w:szCs w:val="24"/>
    </w:rPr>
  </w:style>
  <w:style w:type="paragraph" w:styleId="Nagwek8">
    <w:name w:val="heading 8"/>
    <w:basedOn w:val="Normalny"/>
    <w:next w:val="Normalny"/>
    <w:qFormat/>
    <w:rsid w:val="00F704A4"/>
    <w:pPr>
      <w:keepNext/>
      <w:widowControl w:val="0"/>
      <w:snapToGrid w:val="0"/>
      <w:spacing w:line="300" w:lineRule="auto"/>
      <w:jc w:val="center"/>
      <w:outlineLvl w:val="7"/>
    </w:pPr>
    <w:rPr>
      <w:rFonts w:ascii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qFormat/>
    <w:rsid w:val="00F704A4"/>
    <w:pPr>
      <w:keepNext/>
      <w:numPr>
        <w:numId w:val="1"/>
      </w:numPr>
      <w:tabs>
        <w:tab w:val="clear" w:pos="360"/>
        <w:tab w:val="num" w:pos="1068"/>
      </w:tabs>
      <w:ind w:left="1068"/>
      <w:jc w:val="both"/>
      <w:outlineLvl w:val="8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704A4"/>
    <w:rPr>
      <w:rFonts w:ascii="Arial" w:hAnsi="Arial" w:cs="Arial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A36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4A4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6B65C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F242F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R1">
    <w:name w:val="FR1"/>
    <w:rsid w:val="006F242F"/>
    <w:pPr>
      <w:widowControl w:val="0"/>
      <w:jc w:val="center"/>
    </w:pPr>
    <w:rPr>
      <w:rFonts w:ascii="Arial" w:hAnsi="Arial"/>
      <w:b/>
      <w:i/>
      <w:snapToGrid w:val="0"/>
      <w:sz w:val="28"/>
    </w:rPr>
  </w:style>
  <w:style w:type="paragraph" w:styleId="Tekstpodstawowy">
    <w:name w:val="Body Text"/>
    <w:basedOn w:val="Normalny"/>
    <w:rsid w:val="00F704A4"/>
    <w:rPr>
      <w:rFonts w:ascii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F704A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styleId="Tekstpodstawowy3">
    <w:name w:val="Body Text 3"/>
    <w:basedOn w:val="Normalny"/>
    <w:link w:val="Tekstpodstawowy3Znak"/>
    <w:rsid w:val="00F704A4"/>
    <w:rPr>
      <w:rFonts w:ascii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704A4"/>
    <w:rPr>
      <w:sz w:val="24"/>
      <w:lang w:val="pl-PL" w:eastAsia="pl-PL" w:bidi="ar-SA"/>
    </w:rPr>
  </w:style>
  <w:style w:type="paragraph" w:styleId="Tekstpodstawowywcity2">
    <w:name w:val="Body Text Indent 2"/>
    <w:basedOn w:val="Normalny"/>
    <w:rsid w:val="00F704A4"/>
    <w:pPr>
      <w:ind w:left="108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rsid w:val="00F704A4"/>
    <w:rPr>
      <w:rFonts w:ascii="Times New Roman" w:hAnsi="Times New Roman" w:cs="Times New Roman"/>
      <w:b/>
      <w:bCs/>
      <w:sz w:val="26"/>
      <w:szCs w:val="20"/>
    </w:rPr>
  </w:style>
  <w:style w:type="paragraph" w:customStyle="1" w:styleId="Tekstpodstawowy32">
    <w:name w:val="Tekst podstawowy 32"/>
    <w:basedOn w:val="Normalny"/>
    <w:rsid w:val="00F704A4"/>
    <w:pPr>
      <w:overflowPunct w:val="0"/>
      <w:autoSpaceDE w:val="0"/>
      <w:autoSpaceDN w:val="0"/>
      <w:adjustRightInd w:val="0"/>
      <w:spacing w:line="360" w:lineRule="auto"/>
      <w:jc w:val="both"/>
    </w:pPr>
    <w:rPr>
      <w:rFonts w:cs="Times New Roman"/>
      <w:sz w:val="24"/>
      <w:szCs w:val="20"/>
      <w:lang w:val="en-US" w:eastAsia="en-US"/>
    </w:rPr>
  </w:style>
  <w:style w:type="paragraph" w:styleId="Lista">
    <w:name w:val="List"/>
    <w:basedOn w:val="Normalny"/>
    <w:rsid w:val="00F704A4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704A4"/>
  </w:style>
  <w:style w:type="paragraph" w:styleId="Tekstpodstawowywcity3">
    <w:name w:val="Body Text Indent 3"/>
    <w:basedOn w:val="Normalny"/>
    <w:rsid w:val="00F704A4"/>
    <w:pPr>
      <w:spacing w:before="120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rsid w:val="00F704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">
    <w:name w:val="text"/>
    <w:rsid w:val="00F704A4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paragraph" w:styleId="NormalnyWeb">
    <w:name w:val="Normal (Web)"/>
    <w:basedOn w:val="Normalny"/>
    <w:rsid w:val="00F704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F704A4"/>
    <w:pPr>
      <w:widowControl w:val="0"/>
      <w:spacing w:before="200" w:line="300" w:lineRule="auto"/>
      <w:ind w:left="440" w:hanging="420"/>
      <w:jc w:val="both"/>
    </w:pPr>
    <w:rPr>
      <w:snapToGrid w:val="0"/>
      <w:sz w:val="22"/>
    </w:rPr>
  </w:style>
  <w:style w:type="paragraph" w:styleId="Tekstblokowy">
    <w:name w:val="Block Text"/>
    <w:basedOn w:val="Normalny"/>
    <w:rsid w:val="00F704A4"/>
    <w:pPr>
      <w:widowControl w:val="0"/>
      <w:spacing w:line="280" w:lineRule="auto"/>
      <w:ind w:left="2320" w:right="2200"/>
      <w:jc w:val="center"/>
    </w:pPr>
    <w:rPr>
      <w:rFonts w:cs="Times New Roman"/>
      <w:b/>
      <w:snapToGrid w:val="0"/>
      <w:sz w:val="20"/>
      <w:szCs w:val="20"/>
    </w:rPr>
  </w:style>
  <w:style w:type="paragraph" w:styleId="Tekstpodstawowywcity">
    <w:name w:val="Body Text Indent"/>
    <w:basedOn w:val="Normalny"/>
    <w:rsid w:val="00F704A4"/>
    <w:pPr>
      <w:widowControl w:val="0"/>
      <w:spacing w:line="260" w:lineRule="auto"/>
      <w:ind w:left="560" w:hanging="520"/>
    </w:pPr>
    <w:rPr>
      <w:rFonts w:cs="Times New Roman"/>
      <w:snapToGrid w:val="0"/>
      <w:szCs w:val="20"/>
    </w:rPr>
  </w:style>
  <w:style w:type="paragraph" w:styleId="Lista2">
    <w:name w:val="List 2"/>
    <w:basedOn w:val="Normalny"/>
    <w:rsid w:val="00F704A4"/>
    <w:pPr>
      <w:widowControl w:val="0"/>
      <w:spacing w:line="300" w:lineRule="auto"/>
      <w:ind w:left="566" w:hanging="283"/>
    </w:pPr>
    <w:rPr>
      <w:rFonts w:cs="Times New Roman"/>
      <w:snapToGrid w:val="0"/>
      <w:szCs w:val="20"/>
    </w:rPr>
  </w:style>
  <w:style w:type="paragraph" w:styleId="Lista3">
    <w:name w:val="List 3"/>
    <w:basedOn w:val="Normalny"/>
    <w:rsid w:val="00F704A4"/>
    <w:pPr>
      <w:widowControl w:val="0"/>
      <w:spacing w:line="300" w:lineRule="auto"/>
      <w:ind w:left="849" w:hanging="283"/>
    </w:pPr>
    <w:rPr>
      <w:rFonts w:cs="Times New Roman"/>
      <w:snapToGrid w:val="0"/>
      <w:szCs w:val="20"/>
    </w:rPr>
  </w:style>
  <w:style w:type="paragraph" w:styleId="Lista4">
    <w:name w:val="List 4"/>
    <w:basedOn w:val="Normalny"/>
    <w:rsid w:val="00F704A4"/>
    <w:pPr>
      <w:widowControl w:val="0"/>
      <w:spacing w:line="300" w:lineRule="auto"/>
      <w:ind w:left="1132" w:hanging="283"/>
    </w:pPr>
    <w:rPr>
      <w:rFonts w:cs="Times New Roman"/>
      <w:snapToGrid w:val="0"/>
      <w:szCs w:val="20"/>
    </w:rPr>
  </w:style>
  <w:style w:type="paragraph" w:styleId="Lista5">
    <w:name w:val="List 5"/>
    <w:basedOn w:val="Normalny"/>
    <w:rsid w:val="00F704A4"/>
    <w:pPr>
      <w:widowControl w:val="0"/>
      <w:spacing w:line="300" w:lineRule="auto"/>
      <w:ind w:left="1415" w:hanging="283"/>
    </w:pPr>
    <w:rPr>
      <w:rFonts w:cs="Times New Roman"/>
      <w:snapToGrid w:val="0"/>
      <w:szCs w:val="20"/>
    </w:rPr>
  </w:style>
  <w:style w:type="paragraph" w:styleId="Listapunktowana2">
    <w:name w:val="List Bullet 2"/>
    <w:basedOn w:val="Normalny"/>
    <w:autoRedefine/>
    <w:rsid w:val="00F704A4"/>
    <w:pPr>
      <w:widowControl w:val="0"/>
      <w:tabs>
        <w:tab w:val="num" w:pos="643"/>
      </w:tabs>
      <w:spacing w:line="300" w:lineRule="auto"/>
      <w:ind w:left="643" w:hanging="360"/>
    </w:pPr>
    <w:rPr>
      <w:rFonts w:cs="Times New Roman"/>
      <w:snapToGrid w:val="0"/>
      <w:szCs w:val="20"/>
    </w:rPr>
  </w:style>
  <w:style w:type="paragraph" w:styleId="Listapunktowana3">
    <w:name w:val="List Bullet 3"/>
    <w:basedOn w:val="Normalny"/>
    <w:autoRedefine/>
    <w:rsid w:val="00F704A4"/>
    <w:pPr>
      <w:widowControl w:val="0"/>
      <w:tabs>
        <w:tab w:val="num" w:pos="926"/>
      </w:tabs>
      <w:spacing w:line="300" w:lineRule="auto"/>
      <w:ind w:left="926" w:hanging="360"/>
    </w:pPr>
    <w:rPr>
      <w:rFonts w:cs="Times New Roman"/>
      <w:snapToGrid w:val="0"/>
      <w:szCs w:val="20"/>
    </w:rPr>
  </w:style>
  <w:style w:type="paragraph" w:styleId="Listapunktowana4">
    <w:name w:val="List Bullet 4"/>
    <w:basedOn w:val="Normalny"/>
    <w:autoRedefine/>
    <w:rsid w:val="00F704A4"/>
    <w:pPr>
      <w:widowControl w:val="0"/>
      <w:tabs>
        <w:tab w:val="num" w:pos="1209"/>
      </w:tabs>
      <w:spacing w:line="300" w:lineRule="auto"/>
      <w:ind w:left="1209" w:hanging="360"/>
    </w:pPr>
    <w:rPr>
      <w:rFonts w:cs="Times New Roman"/>
      <w:snapToGrid w:val="0"/>
      <w:szCs w:val="20"/>
    </w:rPr>
  </w:style>
  <w:style w:type="paragraph" w:styleId="Lista-kontynuacja">
    <w:name w:val="List Continue"/>
    <w:basedOn w:val="Normalny"/>
    <w:rsid w:val="00F704A4"/>
    <w:pPr>
      <w:widowControl w:val="0"/>
      <w:spacing w:after="120" w:line="300" w:lineRule="auto"/>
      <w:ind w:left="283" w:hanging="400"/>
    </w:pPr>
    <w:rPr>
      <w:rFonts w:cs="Times New Roman"/>
      <w:snapToGrid w:val="0"/>
      <w:szCs w:val="20"/>
    </w:rPr>
  </w:style>
  <w:style w:type="paragraph" w:styleId="Lista-kontynuacja2">
    <w:name w:val="List Continue 2"/>
    <w:basedOn w:val="Normalny"/>
    <w:rsid w:val="00F704A4"/>
    <w:pPr>
      <w:widowControl w:val="0"/>
      <w:spacing w:after="120" w:line="300" w:lineRule="auto"/>
      <w:ind w:left="566" w:hanging="400"/>
    </w:pPr>
    <w:rPr>
      <w:rFonts w:cs="Times New Roman"/>
      <w:snapToGrid w:val="0"/>
      <w:szCs w:val="20"/>
    </w:rPr>
  </w:style>
  <w:style w:type="paragraph" w:styleId="Lista-kontynuacja4">
    <w:name w:val="List Continue 4"/>
    <w:basedOn w:val="Normalny"/>
    <w:rsid w:val="00F704A4"/>
    <w:pPr>
      <w:widowControl w:val="0"/>
      <w:spacing w:after="120" w:line="300" w:lineRule="auto"/>
      <w:ind w:left="1132" w:hanging="400"/>
    </w:pPr>
    <w:rPr>
      <w:rFonts w:cs="Times New Roman"/>
      <w:snapToGrid w:val="0"/>
      <w:szCs w:val="20"/>
    </w:rPr>
  </w:style>
  <w:style w:type="paragraph" w:customStyle="1" w:styleId="FR3">
    <w:name w:val="FR3"/>
    <w:rsid w:val="00F704A4"/>
    <w:pPr>
      <w:widowControl w:val="0"/>
      <w:spacing w:before="440" w:line="420" w:lineRule="auto"/>
      <w:jc w:val="both"/>
    </w:pPr>
    <w:rPr>
      <w:rFonts w:ascii="Arial" w:hAnsi="Arial"/>
      <w:snapToGrid w:val="0"/>
      <w:sz w:val="28"/>
    </w:rPr>
  </w:style>
  <w:style w:type="character" w:styleId="Hipercze">
    <w:name w:val="Hyperlink"/>
    <w:basedOn w:val="Domylnaczcionkaakapitu"/>
    <w:rsid w:val="00F704A4"/>
    <w:rPr>
      <w:color w:val="0000FF"/>
      <w:u w:val="single"/>
    </w:rPr>
  </w:style>
  <w:style w:type="character" w:styleId="UyteHipercze">
    <w:name w:val="FollowedHyperlink"/>
    <w:basedOn w:val="Domylnaczcionkaakapitu"/>
    <w:rsid w:val="00F704A4"/>
    <w:rPr>
      <w:color w:val="800080"/>
      <w:u w:val="single"/>
    </w:rPr>
  </w:style>
  <w:style w:type="paragraph" w:styleId="Akapitzlist">
    <w:name w:val="List Paragraph"/>
    <w:basedOn w:val="Normalny"/>
    <w:qFormat/>
    <w:rsid w:val="00F704A4"/>
    <w:pPr>
      <w:widowControl w:val="0"/>
      <w:spacing w:line="300" w:lineRule="auto"/>
      <w:ind w:left="708" w:hanging="400"/>
    </w:pPr>
    <w:rPr>
      <w:rFonts w:cs="Times New Roman"/>
      <w:snapToGrid w:val="0"/>
      <w:szCs w:val="20"/>
    </w:rPr>
  </w:style>
  <w:style w:type="paragraph" w:styleId="Tekstprzypisukocowego">
    <w:name w:val="endnote text"/>
    <w:basedOn w:val="Normalny"/>
    <w:link w:val="TekstprzypisukocowegoZnak"/>
    <w:rsid w:val="00F704A4"/>
    <w:pPr>
      <w:widowControl w:val="0"/>
      <w:spacing w:line="300" w:lineRule="auto"/>
      <w:ind w:left="400" w:hanging="400"/>
    </w:pPr>
    <w:rPr>
      <w:rFonts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04A4"/>
    <w:rPr>
      <w:rFonts w:ascii="Arial" w:hAnsi="Arial"/>
      <w:snapToGrid w:val="0"/>
      <w:lang w:val="pl-PL" w:eastAsia="pl-PL" w:bidi="ar-SA"/>
    </w:rPr>
  </w:style>
  <w:style w:type="character" w:styleId="Odwoanieprzypisukocowego">
    <w:name w:val="endnote reference"/>
    <w:basedOn w:val="Domylnaczcionkaakapitu"/>
    <w:rsid w:val="00F704A4"/>
    <w:rPr>
      <w:vertAlign w:val="superscript"/>
    </w:rPr>
  </w:style>
  <w:style w:type="character" w:styleId="Pogrubienie">
    <w:name w:val="Strong"/>
    <w:basedOn w:val="Domylnaczcionkaakapitu"/>
    <w:qFormat/>
    <w:rsid w:val="00F704A4"/>
    <w:rPr>
      <w:b/>
      <w:bCs/>
    </w:rPr>
  </w:style>
  <w:style w:type="paragraph" w:customStyle="1" w:styleId="Style2">
    <w:name w:val="Style 2"/>
    <w:rsid w:val="00DD68D6"/>
    <w:pPr>
      <w:widowControl w:val="0"/>
      <w:autoSpaceDE w:val="0"/>
      <w:autoSpaceDN w:val="0"/>
      <w:jc w:val="center"/>
    </w:pPr>
    <w:rPr>
      <w:sz w:val="22"/>
      <w:szCs w:val="22"/>
    </w:rPr>
  </w:style>
  <w:style w:type="paragraph" w:customStyle="1" w:styleId="Style1">
    <w:name w:val="Style 1"/>
    <w:rsid w:val="00DD68D6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DD68D6"/>
    <w:rPr>
      <w:sz w:val="22"/>
      <w:szCs w:val="22"/>
    </w:rPr>
  </w:style>
  <w:style w:type="paragraph" w:customStyle="1" w:styleId="Style3">
    <w:name w:val="Style 3"/>
    <w:rsid w:val="00DD68D6"/>
    <w:pPr>
      <w:widowControl w:val="0"/>
      <w:autoSpaceDE w:val="0"/>
      <w:autoSpaceDN w:val="0"/>
      <w:spacing w:line="225" w:lineRule="auto"/>
      <w:ind w:left="288" w:hanging="288"/>
      <w:jc w:val="both"/>
    </w:pPr>
    <w:rPr>
      <w:sz w:val="22"/>
      <w:szCs w:val="22"/>
    </w:rPr>
  </w:style>
  <w:style w:type="paragraph" w:customStyle="1" w:styleId="Style4">
    <w:name w:val="Style 4"/>
    <w:rsid w:val="00DD68D6"/>
    <w:pPr>
      <w:widowControl w:val="0"/>
      <w:autoSpaceDE w:val="0"/>
      <w:autoSpaceDN w:val="0"/>
      <w:spacing w:line="225" w:lineRule="auto"/>
      <w:ind w:left="720" w:hanging="432"/>
    </w:pPr>
    <w:rPr>
      <w:sz w:val="22"/>
      <w:szCs w:val="22"/>
    </w:rPr>
  </w:style>
  <w:style w:type="paragraph" w:customStyle="1" w:styleId="Style5">
    <w:name w:val="Style 5"/>
    <w:rsid w:val="00DD68D6"/>
    <w:pPr>
      <w:widowControl w:val="0"/>
      <w:autoSpaceDE w:val="0"/>
      <w:autoSpaceDN w:val="0"/>
      <w:ind w:left="288" w:hanging="288"/>
      <w:jc w:val="both"/>
    </w:pPr>
    <w:rPr>
      <w:sz w:val="22"/>
      <w:szCs w:val="22"/>
    </w:rPr>
  </w:style>
  <w:style w:type="paragraph" w:customStyle="1" w:styleId="Style6">
    <w:name w:val="Style 6"/>
    <w:rsid w:val="00DD68D6"/>
    <w:pPr>
      <w:widowControl w:val="0"/>
      <w:autoSpaceDE w:val="0"/>
      <w:autoSpaceDN w:val="0"/>
      <w:ind w:left="360" w:hanging="360"/>
    </w:pPr>
    <w:rPr>
      <w:sz w:val="22"/>
      <w:szCs w:val="22"/>
    </w:rPr>
  </w:style>
  <w:style w:type="paragraph" w:customStyle="1" w:styleId="Style7">
    <w:name w:val="Style 7"/>
    <w:rsid w:val="00DD68D6"/>
    <w:pPr>
      <w:widowControl w:val="0"/>
      <w:autoSpaceDE w:val="0"/>
      <w:autoSpaceDN w:val="0"/>
      <w:ind w:left="360" w:hanging="360"/>
      <w:jc w:val="both"/>
    </w:pPr>
    <w:rPr>
      <w:sz w:val="22"/>
      <w:szCs w:val="22"/>
    </w:rPr>
  </w:style>
  <w:style w:type="paragraph" w:customStyle="1" w:styleId="Style8">
    <w:name w:val="Style 8"/>
    <w:rsid w:val="00DD68D6"/>
    <w:pPr>
      <w:widowControl w:val="0"/>
      <w:autoSpaceDE w:val="0"/>
      <w:autoSpaceDN w:val="0"/>
      <w:ind w:left="288"/>
    </w:pPr>
    <w:rPr>
      <w:sz w:val="22"/>
      <w:szCs w:val="22"/>
    </w:rPr>
  </w:style>
  <w:style w:type="character" w:customStyle="1" w:styleId="signature">
    <w:name w:val="signature"/>
    <w:basedOn w:val="Domylnaczcionkaakapitu"/>
    <w:rsid w:val="0039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Jan</dc:creator>
  <cp:lastModifiedBy>BB2</cp:lastModifiedBy>
  <cp:revision>3</cp:revision>
  <cp:lastPrinted>2012-11-28T07:47:00Z</cp:lastPrinted>
  <dcterms:created xsi:type="dcterms:W3CDTF">2014-06-13T11:18:00Z</dcterms:created>
  <dcterms:modified xsi:type="dcterms:W3CDTF">2014-06-16T08:03:00Z</dcterms:modified>
</cp:coreProperties>
</file>